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FAA" w:rsidRPr="002822B0" w:rsidRDefault="00816FAA" w:rsidP="00701EBA">
      <w:pPr>
        <w:spacing w:before="120" w:line="288" w:lineRule="auto"/>
        <w:ind w:left="426"/>
        <w:jc w:val="both"/>
        <w:rPr>
          <w:rFonts w:ascii="Times New Roman" w:hAnsi="Times New Roman" w:cs="Times New Roman"/>
          <w:color w:val="002676" w:themeColor="accent6" w:themeShade="BF"/>
        </w:rPr>
        <w:sectPr w:rsidR="00816FAA" w:rsidRPr="002822B0" w:rsidSect="00701EBA">
          <w:headerReference w:type="default" r:id="rId8"/>
          <w:footerReference w:type="default" r:id="rId9"/>
          <w:pgSz w:w="11906" w:h="16838"/>
          <w:pgMar w:top="1417" w:right="1841" w:bottom="1417" w:left="1417" w:header="708" w:footer="708" w:gutter="0"/>
          <w:cols w:space="708"/>
          <w:docGrid w:linePitch="360"/>
        </w:sectPr>
      </w:pPr>
      <w:r w:rsidRPr="002822B0">
        <w:rPr>
          <w:rFonts w:ascii="Times New Roman" w:hAnsi="Times New Roman" w:cs="Times New Roman"/>
          <w:color w:val="002676" w:themeColor="accent6" w:themeShade="BF"/>
        </w:rPr>
        <w:t xml:space="preserve"> </w:t>
      </w:r>
    </w:p>
    <w:p w:rsidR="001B3AF4" w:rsidRDefault="001B3AF4" w:rsidP="001B3AF4">
      <w:pPr>
        <w:pStyle w:val="Titre1"/>
        <w:spacing w:before="120"/>
        <w:jc w:val="center"/>
        <w:rPr>
          <w:color w:val="2B70FF" w:themeColor="accent6" w:themeTint="99"/>
          <w:sz w:val="72"/>
        </w:rPr>
      </w:pPr>
      <w:r>
        <w:rPr>
          <w:rFonts w:ascii="Segoe Script" w:hAnsi="Segoe Script"/>
          <w:color w:val="2B70FF" w:themeColor="accent6" w:themeTint="99"/>
          <w:sz w:val="72"/>
        </w:rPr>
        <w:t>Les incontournables</w:t>
      </w:r>
      <w:r>
        <w:rPr>
          <w:color w:val="2B70FF" w:themeColor="accent6" w:themeTint="99"/>
          <w:sz w:val="72"/>
        </w:rPr>
        <w:t xml:space="preserve"> </w:t>
      </w:r>
    </w:p>
    <w:p w:rsidR="001B3AF4" w:rsidRDefault="001B3AF4" w:rsidP="001B3AF4">
      <w:pPr>
        <w:pStyle w:val="Titre1"/>
        <w:spacing w:before="120"/>
        <w:jc w:val="center"/>
        <w:rPr>
          <w:color w:val="2B70FF" w:themeColor="accent6" w:themeTint="99"/>
          <w:sz w:val="72"/>
        </w:rPr>
      </w:pPr>
      <w:proofErr w:type="gramStart"/>
      <w:r>
        <w:rPr>
          <w:color w:val="2B70FF" w:themeColor="accent6" w:themeTint="99"/>
          <w:sz w:val="72"/>
        </w:rPr>
        <w:t>de</w:t>
      </w:r>
      <w:proofErr w:type="gramEnd"/>
      <w:r>
        <w:rPr>
          <w:color w:val="2B70FF" w:themeColor="accent6" w:themeTint="99"/>
          <w:sz w:val="72"/>
        </w:rPr>
        <w:t xml:space="preserve"> la DSN </w:t>
      </w:r>
    </w:p>
    <w:p w:rsidR="00B95749" w:rsidRDefault="00B95749" w:rsidP="00701EBA">
      <w:pPr>
        <w:ind w:left="426"/>
        <w:jc w:val="both"/>
      </w:pPr>
    </w:p>
    <w:p w:rsidR="00B95749" w:rsidRDefault="007907F3" w:rsidP="00B43366">
      <w:pPr>
        <w:jc w:val="center"/>
      </w:pPr>
      <w:r w:rsidRPr="007907F3">
        <w:rPr>
          <w:noProof/>
        </w:rPr>
        <w:drawing>
          <wp:inline distT="0" distB="0" distL="0" distR="0" wp14:anchorId="1B33FCB6" wp14:editId="2C97FA8F">
            <wp:extent cx="3042138" cy="3057803"/>
            <wp:effectExtent l="95250" t="76200" r="101600" b="117157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rotWithShape="1">
                    <a:blip r:embed="rId10" cstate="email">
                      <a:extLst>
                        <a:ext uri="{28A0092B-C50C-407E-A947-70E740481C1C}">
                          <a14:useLocalDpi xmlns:a14="http://schemas.microsoft.com/office/drawing/2010/main"/>
                        </a:ext>
                      </a:extLst>
                    </a:blip>
                    <a:srcRect/>
                    <a:stretch/>
                  </pic:blipFill>
                  <pic:spPr>
                    <a:xfrm>
                      <a:off x="0" y="0"/>
                      <a:ext cx="3042138" cy="3057803"/>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inline>
        </w:drawing>
      </w:r>
      <w:r w:rsidR="00C27DEF" w:rsidRPr="00C27DEF">
        <w:rPr>
          <w:noProof/>
          <w:color w:val="002676" w:themeColor="accent6" w:themeShade="BF"/>
        </w:rPr>
        <w:t xml:space="preserve"> </w:t>
      </w:r>
    </w:p>
    <w:p w:rsidR="00B43366" w:rsidRDefault="007921D8" w:rsidP="00D50E09">
      <w:pPr>
        <w:spacing w:after="0"/>
        <w:jc w:val="center"/>
        <w:rPr>
          <w:b/>
          <w:bCs/>
          <w:color w:val="00349E" w:themeColor="accent6"/>
          <w:sz w:val="52"/>
        </w:rPr>
      </w:pPr>
      <w:r>
        <w:rPr>
          <w:noProof/>
          <w:color w:val="002676" w:themeColor="accent6" w:themeShade="BF"/>
        </w:rPr>
        <mc:AlternateContent>
          <mc:Choice Requires="wps">
            <w:drawing>
              <wp:anchor distT="0" distB="0" distL="114300" distR="114300" simplePos="0" relativeHeight="251694592" behindDoc="0" locked="0" layoutInCell="1" allowOverlap="1" wp14:anchorId="22E7E808" wp14:editId="35BD5126">
                <wp:simplePos x="0" y="0"/>
                <wp:positionH relativeFrom="column">
                  <wp:posOffset>80645</wp:posOffset>
                </wp:positionH>
                <wp:positionV relativeFrom="paragraph">
                  <wp:posOffset>25823</wp:posOffset>
                </wp:positionV>
                <wp:extent cx="5800725" cy="1346835"/>
                <wp:effectExtent l="0" t="0" r="9525" b="5715"/>
                <wp:wrapNone/>
                <wp:docPr id="60" name="Rectangle 60"/>
                <wp:cNvGraphicFramePr/>
                <a:graphic xmlns:a="http://schemas.openxmlformats.org/drawingml/2006/main">
                  <a:graphicData uri="http://schemas.microsoft.com/office/word/2010/wordprocessingShape">
                    <wps:wsp>
                      <wps:cNvSpPr/>
                      <wps:spPr>
                        <a:xfrm>
                          <a:off x="0" y="0"/>
                          <a:ext cx="5800725" cy="1346835"/>
                        </a:xfrm>
                        <a:prstGeom prst="rect">
                          <a:avLst/>
                        </a:prstGeom>
                        <a:solidFill>
                          <a:schemeClr val="accent6">
                            <a:lumMod val="40000"/>
                            <a:lumOff val="60000"/>
                            <a:alpha val="47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617D3F" id="Rectangle 60" o:spid="_x0000_s1026" style="position:absolute;margin-left:6.35pt;margin-top:2.05pt;width:456.75pt;height:106.05pt;z-index:251694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" fillcolor="#729fff [1305]" stroked="f" strokeweight="1.1806mm">
                <v:fill opacity="30840f"/>
              </v:rect>
            </w:pict>
          </mc:Fallback>
        </mc:AlternateContent>
      </w:r>
      <w:r w:rsidR="00261C4E" w:rsidRPr="00261C4E">
        <w:rPr>
          <w:b/>
          <w:bCs/>
          <w:color w:val="00349E" w:themeColor="accent6"/>
          <w:sz w:val="52"/>
        </w:rPr>
        <w:t xml:space="preserve">Fiche consigne N°1 </w:t>
      </w:r>
    </w:p>
    <w:p w:rsidR="00261C4E" w:rsidRDefault="00261C4E" w:rsidP="00D50E09">
      <w:pPr>
        <w:spacing w:after="0"/>
        <w:jc w:val="center"/>
        <w:rPr>
          <w:b/>
          <w:bCs/>
          <w:color w:val="00349E" w:themeColor="accent6"/>
          <w:sz w:val="52"/>
        </w:rPr>
      </w:pPr>
      <w:r w:rsidRPr="00261C4E">
        <w:rPr>
          <w:b/>
          <w:bCs/>
          <w:color w:val="00349E" w:themeColor="accent6"/>
          <w:sz w:val="52"/>
        </w:rPr>
        <w:t>La gestion des SIRET dans le CTDSN</w:t>
      </w:r>
    </w:p>
    <w:p w:rsidR="007921D8" w:rsidRDefault="00D50E09" w:rsidP="007921D8">
      <w:pPr>
        <w:spacing w:after="0"/>
        <w:jc w:val="center"/>
        <w:rPr>
          <w:b/>
          <w:bCs/>
          <w:i/>
          <w:sz w:val="24"/>
        </w:rPr>
      </w:pPr>
      <w:r>
        <w:rPr>
          <w:b/>
          <w:bCs/>
          <w:i/>
          <w:sz w:val="24"/>
        </w:rPr>
        <w:t>Edition 202</w:t>
      </w:r>
      <w:r w:rsidR="001963B6">
        <w:rPr>
          <w:b/>
          <w:bCs/>
          <w:i/>
          <w:sz w:val="24"/>
        </w:rPr>
        <w:t>1</w:t>
      </w:r>
      <w:r>
        <w:rPr>
          <w:b/>
          <w:bCs/>
          <w:i/>
          <w:sz w:val="24"/>
        </w:rPr>
        <w:t xml:space="preserve"> - </w:t>
      </w:r>
      <w:r w:rsidR="00E4195A" w:rsidRPr="00E4195A">
        <w:rPr>
          <w:b/>
          <w:bCs/>
          <w:i/>
          <w:sz w:val="24"/>
        </w:rPr>
        <w:t>Mise en conformité des données</w:t>
      </w:r>
    </w:p>
    <w:p w:rsidR="007921D8" w:rsidRDefault="007921D8" w:rsidP="007921D8">
      <w:pPr>
        <w:spacing w:after="0"/>
        <w:jc w:val="center"/>
        <w:rPr>
          <w:sz w:val="12"/>
          <w:szCs w:val="14"/>
        </w:rPr>
      </w:pPr>
      <w:r w:rsidRPr="00353773">
        <w:rPr>
          <w:b/>
          <w:sz w:val="12"/>
          <w:szCs w:val="14"/>
        </w:rPr>
        <w:t xml:space="preserve">Rédacteurs : </w:t>
      </w:r>
      <w:r w:rsidRPr="00353773">
        <w:rPr>
          <w:sz w:val="12"/>
          <w:szCs w:val="14"/>
        </w:rPr>
        <w:t xml:space="preserve">Muriel Cornebois (CISIRH - Responsable de la conduite du changement/Mise en qualité des données CTDSN), </w:t>
      </w:r>
    </w:p>
    <w:p w:rsidR="007921D8" w:rsidRPr="00353773" w:rsidRDefault="007921D8" w:rsidP="007921D8">
      <w:pPr>
        <w:spacing w:after="0"/>
        <w:jc w:val="center"/>
        <w:rPr>
          <w:sz w:val="12"/>
          <w:szCs w:val="14"/>
        </w:rPr>
      </w:pPr>
      <w:r w:rsidRPr="00353773">
        <w:rPr>
          <w:sz w:val="12"/>
          <w:szCs w:val="14"/>
        </w:rPr>
        <w:t>Gérard Kiavue (Direction Générale des Finances Publiques)</w:t>
      </w:r>
    </w:p>
    <w:p w:rsidR="00E4195A" w:rsidRPr="00E4195A" w:rsidRDefault="00E4195A" w:rsidP="00261C4E">
      <w:pPr>
        <w:jc w:val="center"/>
        <w:rPr>
          <w:b/>
          <w:i/>
          <w:sz w:val="24"/>
        </w:rPr>
      </w:pPr>
      <w:r w:rsidRPr="00E4195A">
        <w:rPr>
          <w:b/>
          <w:bCs/>
          <w:i/>
          <w:sz w:val="24"/>
        </w:rPr>
        <w:lastRenderedPageBreak/>
        <w:t xml:space="preserve"> </w:t>
      </w:r>
    </w:p>
    <w:p w:rsidR="00E10568" w:rsidRDefault="00E10568" w:rsidP="00261C4E">
      <w:pPr>
        <w:jc w:val="center"/>
        <w:rPr>
          <w:color w:val="002676" w:themeColor="accent6" w:themeShade="BF"/>
        </w:rPr>
      </w:pPr>
    </w:p>
    <w:p w:rsidR="003171D5" w:rsidRPr="001963B6" w:rsidRDefault="001963B6" w:rsidP="001963B6">
      <w:pPr>
        <w:jc w:val="both"/>
        <w:rPr>
          <w:i/>
          <w:color w:val="002676" w:themeColor="accent6" w:themeShade="BF"/>
          <w:sz w:val="19"/>
          <w:szCs w:val="19"/>
        </w:rPr>
      </w:pPr>
      <w:r>
        <w:rPr>
          <w:i/>
          <w:color w:val="002676" w:themeColor="accent6" w:themeShade="BF"/>
          <w:sz w:val="19"/>
          <w:szCs w:val="19"/>
        </w:rPr>
        <w:t xml:space="preserve">La DSN est déposée </w:t>
      </w:r>
      <w:r w:rsidR="007921D8" w:rsidRPr="001963B6">
        <w:rPr>
          <w:i/>
          <w:color w:val="002676" w:themeColor="accent6" w:themeShade="BF"/>
          <w:sz w:val="19"/>
          <w:szCs w:val="19"/>
        </w:rPr>
        <w:t>par établissement (par SIRET – Blocs 06 et 11 de la norme DSN) sous le SIRET en visibilité dans le répertoire SIRENE de l'INSEE.</w:t>
      </w:r>
      <w:r w:rsidRPr="001963B6">
        <w:rPr>
          <w:i/>
          <w:color w:val="002676" w:themeColor="accent6" w:themeShade="BF"/>
          <w:sz w:val="19"/>
          <w:szCs w:val="19"/>
        </w:rPr>
        <w:t xml:space="preserve"> Dans le CTDSN, la notion d’employeur est retracée à travers celle d'établissement. Un référentiel spécifique des entités déclarées et de leurs attributs est paramétré.</w:t>
      </w:r>
    </w:p>
    <w:p w:rsidR="001963B6" w:rsidRPr="001963B6" w:rsidRDefault="001963B6" w:rsidP="00701EBA">
      <w:pPr>
        <w:jc w:val="both"/>
        <w:rPr>
          <w:b/>
          <w:color w:val="0070C0"/>
          <w:sz w:val="14"/>
          <w:szCs w:val="20"/>
        </w:rPr>
      </w:pPr>
    </w:p>
    <w:p w:rsidR="004E23E8" w:rsidRPr="007907F3" w:rsidRDefault="007907F3" w:rsidP="00701EBA">
      <w:pPr>
        <w:jc w:val="both"/>
        <w:rPr>
          <w:b/>
          <w:color w:val="0070C0"/>
          <w:sz w:val="32"/>
        </w:rPr>
      </w:pPr>
      <w:r w:rsidRPr="007907F3">
        <w:rPr>
          <w:b/>
          <w:color w:val="0070C0"/>
          <w:sz w:val="32"/>
        </w:rPr>
        <w:t xml:space="preserve">Ce qu’il faut savoir </w:t>
      </w:r>
      <w:r>
        <w:rPr>
          <w:b/>
          <w:color w:val="0070C0"/>
          <w:sz w:val="32"/>
        </w:rPr>
        <w:t>…</w:t>
      </w:r>
    </w:p>
    <w:p w:rsidR="00022700" w:rsidRDefault="001963B6" w:rsidP="004963AA">
      <w:pPr>
        <w:pStyle w:val="CHAPITRE"/>
      </w:pPr>
      <w:r>
        <w:t>L’i</w:t>
      </w:r>
      <w:r w:rsidR="00014A72">
        <w:t xml:space="preserve">mmatriculation des employeurs : </w:t>
      </w:r>
      <w:r>
        <w:t xml:space="preserve">rappel du </w:t>
      </w:r>
      <w:r w:rsidR="00014A72">
        <w:t>cadre juridique</w:t>
      </w:r>
      <w:r w:rsidR="00022700">
        <w:t xml:space="preserve"> </w:t>
      </w:r>
    </w:p>
    <w:p w:rsidR="00014A72" w:rsidRDefault="00014A72" w:rsidP="00BA10C0">
      <w:pPr>
        <w:ind w:left="426"/>
        <w:rPr>
          <w:color w:val="002676" w:themeColor="accent6" w:themeShade="BF"/>
          <w:sz w:val="19"/>
          <w:szCs w:val="19"/>
        </w:rPr>
      </w:pPr>
    </w:p>
    <w:p w:rsidR="00014A72" w:rsidRPr="00014A72" w:rsidRDefault="00014A72" w:rsidP="007921D8">
      <w:pPr>
        <w:spacing w:after="0"/>
        <w:jc w:val="both"/>
        <w:rPr>
          <w:color w:val="002676" w:themeColor="accent6" w:themeShade="BF"/>
          <w:sz w:val="19"/>
          <w:szCs w:val="19"/>
        </w:rPr>
      </w:pPr>
      <w:r w:rsidRPr="00014A72">
        <w:rPr>
          <w:color w:val="002676" w:themeColor="accent6" w:themeShade="BF"/>
          <w:sz w:val="19"/>
          <w:szCs w:val="19"/>
        </w:rPr>
        <w:t xml:space="preserve">Aux termes de l'article R.123-220 du code de commerce, </w:t>
      </w:r>
      <w:r w:rsidRPr="00014A72">
        <w:rPr>
          <w:i/>
          <w:color w:val="002676" w:themeColor="accent6" w:themeShade="BF"/>
          <w:sz w:val="19"/>
          <w:szCs w:val="19"/>
        </w:rPr>
        <w:t xml:space="preserve">« l'Institut national de la statistique et des études économiques [INSEE] est chargé de tenir un répertoire national des personnes physiques exerçant de manière indépendante une profession non salariée, des personnes morales de droit public ou de droit privé, </w:t>
      </w:r>
      <w:r w:rsidRPr="00014A72">
        <w:rPr>
          <w:b/>
          <w:i/>
          <w:color w:val="002676" w:themeColor="accent6" w:themeShade="BF"/>
          <w:sz w:val="19"/>
          <w:szCs w:val="19"/>
        </w:rPr>
        <w:t>des institutions et services de l'Etat et des collectivités territoriales, ainsi que de leurs établissements</w:t>
      </w:r>
      <w:r w:rsidRPr="00014A72">
        <w:rPr>
          <w:i/>
          <w:color w:val="002676" w:themeColor="accent6" w:themeShade="BF"/>
          <w:sz w:val="19"/>
          <w:szCs w:val="19"/>
        </w:rPr>
        <w:t>, lorsqu'ils relèvent du registre du commerce et des sociétés, du répertoire des métiers ou qu'ils emploient du personnel salarié, sont soumis à des obligations fiscales ou bénéficient de transferts financiers publics</w:t>
      </w:r>
      <w:r>
        <w:rPr>
          <w:color w:val="002676" w:themeColor="accent6" w:themeShade="BF"/>
          <w:sz w:val="19"/>
          <w:szCs w:val="19"/>
        </w:rPr>
        <w:t> »</w:t>
      </w:r>
      <w:r w:rsidRPr="00014A72">
        <w:rPr>
          <w:color w:val="002676" w:themeColor="accent6" w:themeShade="BF"/>
          <w:sz w:val="19"/>
          <w:szCs w:val="19"/>
        </w:rPr>
        <w:t>.</w:t>
      </w:r>
    </w:p>
    <w:p w:rsidR="00014A72" w:rsidRPr="00014A72" w:rsidRDefault="00014A72" w:rsidP="007921D8">
      <w:pPr>
        <w:spacing w:after="0"/>
        <w:jc w:val="both"/>
        <w:rPr>
          <w:i/>
          <w:color w:val="002676" w:themeColor="accent6" w:themeShade="BF"/>
          <w:sz w:val="19"/>
          <w:szCs w:val="19"/>
        </w:rPr>
      </w:pPr>
      <w:r w:rsidRPr="00014A72">
        <w:rPr>
          <w:i/>
          <w:color w:val="002676" w:themeColor="accent6" w:themeShade="BF"/>
          <w:sz w:val="19"/>
          <w:szCs w:val="19"/>
        </w:rPr>
        <w:t>« Les personnes morales en formation sont inscrites au répertoire national mentionné au premier alinéa ;</w:t>
      </w:r>
    </w:p>
    <w:p w:rsidR="00014A72" w:rsidRPr="00014A72" w:rsidRDefault="00014A72" w:rsidP="007921D8">
      <w:pPr>
        <w:spacing w:after="0"/>
        <w:jc w:val="both"/>
        <w:rPr>
          <w:i/>
          <w:color w:val="002676" w:themeColor="accent6" w:themeShade="BF"/>
          <w:sz w:val="19"/>
          <w:szCs w:val="19"/>
        </w:rPr>
      </w:pPr>
      <w:r w:rsidRPr="00014A72">
        <w:rPr>
          <w:i/>
          <w:color w:val="002676" w:themeColor="accent6" w:themeShade="BF"/>
          <w:sz w:val="19"/>
          <w:szCs w:val="19"/>
        </w:rPr>
        <w:t>« Les modalités de leur inscription au répertoire et d'attribution d'un numéro d'identité unique sont définies par arrêté des ministres intéressés ».</w:t>
      </w:r>
    </w:p>
    <w:p w:rsidR="00014A72" w:rsidRDefault="00014A72" w:rsidP="007921D8">
      <w:pPr>
        <w:spacing w:after="0"/>
        <w:jc w:val="both"/>
        <w:rPr>
          <w:color w:val="002676" w:themeColor="accent6" w:themeShade="BF"/>
          <w:sz w:val="19"/>
          <w:szCs w:val="19"/>
        </w:rPr>
      </w:pPr>
    </w:p>
    <w:p w:rsidR="00014A72" w:rsidRPr="00014A72" w:rsidRDefault="00014A72" w:rsidP="007921D8">
      <w:pPr>
        <w:spacing w:after="0"/>
        <w:jc w:val="both"/>
        <w:rPr>
          <w:color w:val="002676" w:themeColor="accent6" w:themeShade="BF"/>
          <w:sz w:val="19"/>
          <w:szCs w:val="19"/>
        </w:rPr>
      </w:pPr>
      <w:r w:rsidRPr="00014A72">
        <w:rPr>
          <w:color w:val="002676" w:themeColor="accent6" w:themeShade="BF"/>
          <w:sz w:val="19"/>
          <w:szCs w:val="19"/>
        </w:rPr>
        <w:t>En application de l'article R. 123-224 du même code, l'INSEE attribue des numéros d'identité notamment « à la demande des administrations ou organismes dont la liste est fixée par arrêté du Premier ministre ».</w:t>
      </w:r>
    </w:p>
    <w:p w:rsidR="00A1406A" w:rsidRPr="007E4141" w:rsidRDefault="00A1406A" w:rsidP="007921D8">
      <w:pPr>
        <w:ind w:left="426"/>
        <w:jc w:val="both"/>
        <w:rPr>
          <w:color w:val="002676" w:themeColor="accent6" w:themeShade="BF"/>
          <w:sz w:val="19"/>
          <w:szCs w:val="19"/>
        </w:rPr>
      </w:pPr>
    </w:p>
    <w:p w:rsidR="00014A72" w:rsidRPr="00014A72" w:rsidRDefault="00014A72" w:rsidP="007921D8">
      <w:pPr>
        <w:spacing w:after="0"/>
        <w:jc w:val="both"/>
        <w:rPr>
          <w:b/>
          <w:color w:val="002676" w:themeColor="accent6" w:themeShade="BF"/>
          <w:sz w:val="19"/>
          <w:szCs w:val="19"/>
          <w:u w:val="single"/>
        </w:rPr>
      </w:pPr>
      <w:r w:rsidRPr="00014A72">
        <w:rPr>
          <w:b/>
          <w:color w:val="002676" w:themeColor="accent6" w:themeShade="BF"/>
          <w:sz w:val="19"/>
          <w:szCs w:val="19"/>
          <w:u w:val="single"/>
        </w:rPr>
        <w:t xml:space="preserve">Une identification unique d’établissement : </w:t>
      </w:r>
    </w:p>
    <w:p w:rsidR="00014A72" w:rsidRDefault="00014A72" w:rsidP="007921D8">
      <w:pPr>
        <w:spacing w:after="0"/>
        <w:jc w:val="both"/>
        <w:rPr>
          <w:color w:val="002676" w:themeColor="accent6" w:themeShade="BF"/>
          <w:sz w:val="19"/>
          <w:szCs w:val="19"/>
        </w:rPr>
      </w:pPr>
      <w:r w:rsidRPr="00014A72">
        <w:rPr>
          <w:color w:val="002676" w:themeColor="accent6" w:themeShade="BF"/>
          <w:sz w:val="19"/>
          <w:szCs w:val="19"/>
        </w:rPr>
        <w:t>Les numéros SIREN et SIRET sont des numéros d'immatriculation permettant d'identifier une personne morale de droit public ou privé ou un service de l’État dans ses relations avec les organismes publics et les administrations.</w:t>
      </w:r>
    </w:p>
    <w:p w:rsidR="00014A72" w:rsidRPr="00014A72" w:rsidRDefault="00014A72" w:rsidP="007921D8">
      <w:pPr>
        <w:spacing w:after="0"/>
        <w:jc w:val="both"/>
        <w:rPr>
          <w:color w:val="002676" w:themeColor="accent6" w:themeShade="BF"/>
          <w:sz w:val="19"/>
          <w:szCs w:val="19"/>
        </w:rPr>
      </w:pPr>
    </w:p>
    <w:p w:rsidR="00014A72" w:rsidRPr="00014A72" w:rsidRDefault="00014A72" w:rsidP="007921D8">
      <w:pPr>
        <w:spacing w:after="0"/>
        <w:jc w:val="both"/>
        <w:rPr>
          <w:color w:val="002676" w:themeColor="accent6" w:themeShade="BF"/>
          <w:sz w:val="19"/>
          <w:szCs w:val="19"/>
        </w:rPr>
      </w:pPr>
      <w:r w:rsidRPr="00014A72">
        <w:rPr>
          <w:color w:val="002676" w:themeColor="accent6" w:themeShade="BF"/>
          <w:sz w:val="19"/>
          <w:szCs w:val="19"/>
        </w:rPr>
        <w:t xml:space="preserve">Le numéro SIREN (ou système d'identification du répertoire des entreprises) sert à identifier la structure juridique </w:t>
      </w:r>
      <w:r w:rsidRPr="00014A72">
        <w:rPr>
          <w:b/>
          <w:color w:val="002676" w:themeColor="accent6" w:themeShade="BF"/>
          <w:sz w:val="19"/>
          <w:szCs w:val="19"/>
        </w:rPr>
        <w:t>en tant qu'entité</w:t>
      </w:r>
      <w:r w:rsidRPr="00014A72">
        <w:rPr>
          <w:color w:val="002676" w:themeColor="accent6" w:themeShade="BF"/>
          <w:sz w:val="19"/>
          <w:szCs w:val="19"/>
        </w:rPr>
        <w:t>. Il s'agit d'un code unique et invariable tout au long de la vie de l'entreprise. Il se compose de 9 chiffres dont une clé de contrôle.</w:t>
      </w:r>
    </w:p>
    <w:p w:rsidR="00014A72" w:rsidRDefault="00014A72" w:rsidP="007921D8">
      <w:pPr>
        <w:spacing w:after="0"/>
        <w:jc w:val="both"/>
        <w:rPr>
          <w:color w:val="002676" w:themeColor="accent6" w:themeShade="BF"/>
          <w:sz w:val="19"/>
          <w:szCs w:val="19"/>
        </w:rPr>
      </w:pPr>
    </w:p>
    <w:p w:rsidR="00014A72" w:rsidRPr="00014A72" w:rsidRDefault="00014A72" w:rsidP="007921D8">
      <w:pPr>
        <w:spacing w:after="0"/>
        <w:jc w:val="both"/>
        <w:rPr>
          <w:color w:val="002676" w:themeColor="accent6" w:themeShade="BF"/>
          <w:sz w:val="19"/>
          <w:szCs w:val="19"/>
        </w:rPr>
      </w:pPr>
      <w:r w:rsidRPr="00014A72">
        <w:rPr>
          <w:color w:val="002676" w:themeColor="accent6" w:themeShade="BF"/>
          <w:sz w:val="19"/>
          <w:szCs w:val="19"/>
        </w:rPr>
        <w:t xml:space="preserve">Le numéro SIRET (ou système d'identification du répertoire des établissements) identifie </w:t>
      </w:r>
      <w:r w:rsidRPr="00014A72">
        <w:rPr>
          <w:b/>
          <w:color w:val="002676" w:themeColor="accent6" w:themeShade="BF"/>
          <w:sz w:val="19"/>
          <w:szCs w:val="19"/>
        </w:rPr>
        <w:t>chaque établissement de l'entité précitée</w:t>
      </w:r>
      <w:r w:rsidRPr="00014A72">
        <w:rPr>
          <w:color w:val="002676" w:themeColor="accent6" w:themeShade="BF"/>
          <w:sz w:val="19"/>
          <w:szCs w:val="19"/>
        </w:rPr>
        <w:t>. Il se compose de 14 chiffres : les 9 chiffres du numéro SIREN + les 4 chiffres du numéro interne de classement + une clé de contrôle qui permet de vérifier la validité de l'ensemble du numéro SIRET.</w:t>
      </w:r>
    </w:p>
    <w:p w:rsidR="00014A72" w:rsidRDefault="00014A72" w:rsidP="007921D8">
      <w:pPr>
        <w:spacing w:after="0"/>
        <w:jc w:val="both"/>
        <w:rPr>
          <w:color w:val="002676" w:themeColor="accent6" w:themeShade="BF"/>
          <w:sz w:val="19"/>
          <w:szCs w:val="19"/>
        </w:rPr>
      </w:pPr>
    </w:p>
    <w:p w:rsidR="00014A72" w:rsidRPr="00014A72" w:rsidRDefault="00014A72" w:rsidP="007921D8">
      <w:pPr>
        <w:spacing w:after="0"/>
        <w:jc w:val="both"/>
        <w:rPr>
          <w:color w:val="002676" w:themeColor="accent6" w:themeShade="BF"/>
          <w:sz w:val="19"/>
          <w:szCs w:val="19"/>
        </w:rPr>
      </w:pPr>
      <w:r w:rsidRPr="00014A72">
        <w:rPr>
          <w:color w:val="002676" w:themeColor="accent6" w:themeShade="BF"/>
          <w:sz w:val="19"/>
          <w:szCs w:val="19"/>
        </w:rPr>
        <w:t xml:space="preserve">Il n'y a qu'un </w:t>
      </w:r>
      <w:r w:rsidRPr="00014A72">
        <w:rPr>
          <w:b/>
          <w:color w:val="002676" w:themeColor="accent6" w:themeShade="BF"/>
          <w:sz w:val="19"/>
          <w:szCs w:val="19"/>
        </w:rPr>
        <w:t>seul numéro SIREN</w:t>
      </w:r>
      <w:r w:rsidRPr="00014A72">
        <w:rPr>
          <w:color w:val="002676" w:themeColor="accent6" w:themeShade="BF"/>
          <w:sz w:val="19"/>
          <w:szCs w:val="19"/>
        </w:rPr>
        <w:t xml:space="preserve"> par entité mais celle-ci peut se voir attribuer </w:t>
      </w:r>
      <w:r w:rsidRPr="00014A72">
        <w:rPr>
          <w:b/>
          <w:color w:val="002676" w:themeColor="accent6" w:themeShade="BF"/>
          <w:sz w:val="19"/>
          <w:szCs w:val="19"/>
        </w:rPr>
        <w:t>plusieurs numéros SIRET distincts</w:t>
      </w:r>
      <w:r w:rsidRPr="00014A72">
        <w:rPr>
          <w:color w:val="002676" w:themeColor="accent6" w:themeShade="BF"/>
          <w:sz w:val="19"/>
          <w:szCs w:val="19"/>
        </w:rPr>
        <w:t xml:space="preserve"> si elle a d'autres établissements en plus de son siège social.</w:t>
      </w:r>
    </w:p>
    <w:p w:rsidR="00014A72" w:rsidRPr="00014A72" w:rsidRDefault="00A1406A" w:rsidP="007921D8">
      <w:pPr>
        <w:spacing w:after="0"/>
        <w:jc w:val="both"/>
        <w:rPr>
          <w:color w:val="002676" w:themeColor="accent6" w:themeShade="BF"/>
          <w:sz w:val="19"/>
          <w:szCs w:val="19"/>
        </w:rPr>
      </w:pPr>
      <w:r w:rsidRPr="00A1406A">
        <w:rPr>
          <w:color w:val="002676" w:themeColor="accent6" w:themeShade="BF"/>
          <w:sz w:val="19"/>
          <w:szCs w:val="19"/>
        </w:rPr>
        <w:t> </w:t>
      </w:r>
      <w:r w:rsidRPr="00A1406A">
        <w:rPr>
          <w:color w:val="002676" w:themeColor="accent6" w:themeShade="BF"/>
          <w:sz w:val="19"/>
          <w:szCs w:val="19"/>
        </w:rPr>
        <w:br/>
      </w:r>
      <w:r w:rsidR="00014A72" w:rsidRPr="00014A72">
        <w:rPr>
          <w:color w:val="002676" w:themeColor="accent6" w:themeShade="BF"/>
          <w:sz w:val="19"/>
          <w:szCs w:val="19"/>
        </w:rPr>
        <w:t>Grâce à ces numéros d'identification, l'</w:t>
      </w:r>
      <w:r w:rsidR="001963B6">
        <w:rPr>
          <w:color w:val="002676" w:themeColor="accent6" w:themeShade="BF"/>
          <w:sz w:val="19"/>
          <w:szCs w:val="19"/>
        </w:rPr>
        <w:t>a</w:t>
      </w:r>
      <w:r w:rsidR="00014A72" w:rsidRPr="00014A72">
        <w:rPr>
          <w:color w:val="002676" w:themeColor="accent6" w:themeShade="BF"/>
          <w:sz w:val="19"/>
          <w:szCs w:val="19"/>
        </w:rPr>
        <w:t xml:space="preserve">dministration peut recenser toutes les personnes morales de droit privé ou public et leurs établissements se trouvant sur le territoire national dans le répertoire SIRENE </w:t>
      </w:r>
      <w:r w:rsidR="00014A72" w:rsidRPr="00014A72">
        <w:rPr>
          <w:color w:val="002676" w:themeColor="accent6" w:themeShade="BF"/>
          <w:sz w:val="19"/>
          <w:szCs w:val="19"/>
        </w:rPr>
        <w:lastRenderedPageBreak/>
        <w:t>(pour système informatique pour le répertoire des entreprises et des établissements). Ce dernier enregistre l'état civil des structures précitées.</w:t>
      </w:r>
    </w:p>
    <w:p w:rsidR="001963B6" w:rsidRDefault="001963B6" w:rsidP="007921D8">
      <w:pPr>
        <w:jc w:val="both"/>
        <w:rPr>
          <w:b/>
          <w:color w:val="002676" w:themeColor="accent6" w:themeShade="BF"/>
          <w:sz w:val="19"/>
          <w:szCs w:val="19"/>
          <w:u w:val="single"/>
        </w:rPr>
      </w:pPr>
    </w:p>
    <w:p w:rsidR="00014A72" w:rsidRDefault="00014A72" w:rsidP="007921D8">
      <w:pPr>
        <w:jc w:val="both"/>
        <w:rPr>
          <w:b/>
          <w:color w:val="002676" w:themeColor="accent6" w:themeShade="BF"/>
          <w:sz w:val="19"/>
          <w:szCs w:val="19"/>
          <w:u w:val="single"/>
        </w:rPr>
      </w:pPr>
      <w:r w:rsidRPr="00014A72">
        <w:rPr>
          <w:b/>
          <w:color w:val="002676" w:themeColor="accent6" w:themeShade="BF"/>
          <w:sz w:val="19"/>
          <w:szCs w:val="19"/>
          <w:u w:val="single"/>
        </w:rPr>
        <w:t>Immatriculation de l’employeur dans l’application PAY-PAYSAGE de la DGFiP</w:t>
      </w:r>
    </w:p>
    <w:p w:rsidR="00931385" w:rsidRDefault="00014A72" w:rsidP="007921D8">
      <w:pPr>
        <w:spacing w:after="0"/>
        <w:jc w:val="both"/>
        <w:rPr>
          <w:color w:val="002676" w:themeColor="accent6" w:themeShade="BF"/>
          <w:sz w:val="19"/>
          <w:szCs w:val="19"/>
        </w:rPr>
      </w:pPr>
      <w:r w:rsidRPr="00014A72">
        <w:rPr>
          <w:color w:val="002676" w:themeColor="accent6" w:themeShade="BF"/>
          <w:sz w:val="19"/>
          <w:szCs w:val="19"/>
        </w:rPr>
        <w:t xml:space="preserve">Le décret n° 83-121 du 17 février 1983 modifiant le décret n° 73-314 du 14 mars 1973 portant création d'un système d'identification et d'un répertoire des entreprises et de leurs établissements </w:t>
      </w:r>
      <w:r w:rsidR="00931385">
        <w:rPr>
          <w:color w:val="002676" w:themeColor="accent6" w:themeShade="BF"/>
          <w:sz w:val="19"/>
          <w:szCs w:val="19"/>
        </w:rPr>
        <w:t>–</w:t>
      </w:r>
      <w:r w:rsidRPr="00014A72">
        <w:rPr>
          <w:color w:val="002676" w:themeColor="accent6" w:themeShade="BF"/>
          <w:sz w:val="19"/>
          <w:szCs w:val="19"/>
        </w:rPr>
        <w:t xml:space="preserve"> </w:t>
      </w:r>
    </w:p>
    <w:p w:rsidR="009C525C" w:rsidRDefault="009C525C" w:rsidP="007921D8">
      <w:pPr>
        <w:spacing w:after="0"/>
        <w:jc w:val="both"/>
        <w:rPr>
          <w:color w:val="002676" w:themeColor="accent6" w:themeShade="BF"/>
          <w:sz w:val="19"/>
          <w:szCs w:val="19"/>
        </w:rPr>
      </w:pPr>
    </w:p>
    <w:p w:rsidR="00014A72" w:rsidRDefault="00014A72" w:rsidP="007921D8">
      <w:pPr>
        <w:spacing w:after="0"/>
        <w:jc w:val="both"/>
        <w:rPr>
          <w:color w:val="002676" w:themeColor="accent6" w:themeShade="BF"/>
          <w:sz w:val="19"/>
          <w:szCs w:val="19"/>
        </w:rPr>
      </w:pPr>
      <w:r w:rsidRPr="00014A72">
        <w:rPr>
          <w:color w:val="002676" w:themeColor="accent6" w:themeShade="BF"/>
          <w:sz w:val="19"/>
          <w:szCs w:val="19"/>
        </w:rPr>
        <w:t xml:space="preserve">codifié depuis le 27 mars 2007 à la partie réglementaire du code de commerce (cf. supra) - en a notamment étendu le champ d'application au secteur public dont les services de l’État avec obligation d'utiliser le numéro d'identité au répertoire dans toutes les procédures d'échange inter-administratif, dès lors qu'il convient d'identifier l'employeur, ceci </w:t>
      </w:r>
      <w:r w:rsidR="0039762D">
        <w:rPr>
          <w:color w:val="002676" w:themeColor="accent6" w:themeShade="BF"/>
          <w:sz w:val="19"/>
          <w:szCs w:val="19"/>
        </w:rPr>
        <w:t>quel</w:t>
      </w:r>
      <w:r w:rsidR="0039762D" w:rsidRPr="00014A72">
        <w:rPr>
          <w:color w:val="002676" w:themeColor="accent6" w:themeShade="BF"/>
          <w:sz w:val="19"/>
          <w:szCs w:val="19"/>
        </w:rPr>
        <w:t xml:space="preserve"> que</w:t>
      </w:r>
      <w:r w:rsidRPr="00014A72">
        <w:rPr>
          <w:color w:val="002676" w:themeColor="accent6" w:themeShade="BF"/>
          <w:sz w:val="19"/>
          <w:szCs w:val="19"/>
        </w:rPr>
        <w:t xml:space="preserve"> soit le support adopté pour les transmissions d'informations.</w:t>
      </w:r>
    </w:p>
    <w:p w:rsidR="00931385" w:rsidRPr="00014A72" w:rsidRDefault="00931385" w:rsidP="007921D8">
      <w:pPr>
        <w:spacing w:after="0"/>
        <w:jc w:val="both"/>
        <w:rPr>
          <w:color w:val="002676" w:themeColor="accent6" w:themeShade="BF"/>
          <w:sz w:val="19"/>
          <w:szCs w:val="19"/>
        </w:rPr>
      </w:pPr>
    </w:p>
    <w:p w:rsidR="00014A72" w:rsidRDefault="00014A72" w:rsidP="007921D8">
      <w:pPr>
        <w:spacing w:after="0"/>
        <w:jc w:val="both"/>
        <w:rPr>
          <w:color w:val="002676" w:themeColor="accent6" w:themeShade="BF"/>
          <w:sz w:val="19"/>
          <w:szCs w:val="19"/>
        </w:rPr>
      </w:pPr>
      <w:r w:rsidRPr="00014A72">
        <w:rPr>
          <w:color w:val="002676" w:themeColor="accent6" w:themeShade="BF"/>
          <w:sz w:val="19"/>
          <w:szCs w:val="19"/>
        </w:rPr>
        <w:t>Ainsi, le dispositif d'immatriculation de droit commun a été adopté dans les procédures de gestion de la paye sans ordonnancement préalable des agents de l'Etat.</w:t>
      </w:r>
    </w:p>
    <w:p w:rsidR="00931385" w:rsidRPr="00014A72" w:rsidRDefault="00931385" w:rsidP="007921D8">
      <w:pPr>
        <w:spacing w:after="0"/>
        <w:jc w:val="both"/>
        <w:rPr>
          <w:color w:val="002676" w:themeColor="accent6" w:themeShade="BF"/>
          <w:sz w:val="19"/>
          <w:szCs w:val="19"/>
        </w:rPr>
      </w:pPr>
    </w:p>
    <w:p w:rsidR="00014A72" w:rsidRDefault="00014A72" w:rsidP="007921D8">
      <w:pPr>
        <w:spacing w:after="0"/>
        <w:jc w:val="both"/>
        <w:rPr>
          <w:color w:val="002676" w:themeColor="accent6" w:themeShade="BF"/>
          <w:sz w:val="19"/>
          <w:szCs w:val="19"/>
        </w:rPr>
      </w:pPr>
      <w:r w:rsidRPr="00014A72">
        <w:rPr>
          <w:color w:val="002676" w:themeColor="accent6" w:themeShade="BF"/>
          <w:sz w:val="19"/>
          <w:szCs w:val="19"/>
        </w:rPr>
        <w:t>Le numéro d'immatriculation retenu pour la paye est le « </w:t>
      </w:r>
      <w:r w:rsidRPr="00931385">
        <w:rPr>
          <w:b/>
          <w:color w:val="002676" w:themeColor="accent6" w:themeShade="BF"/>
          <w:sz w:val="19"/>
          <w:szCs w:val="19"/>
        </w:rPr>
        <w:t>SIRET-GESTION-PAIE</w:t>
      </w:r>
      <w:r w:rsidRPr="00014A72">
        <w:rPr>
          <w:color w:val="002676" w:themeColor="accent6" w:themeShade="BF"/>
          <w:sz w:val="19"/>
          <w:szCs w:val="19"/>
        </w:rPr>
        <w:t xml:space="preserve"> » qui a constitué la condition fondamentale d'adhésion de la DGFiP en tant que payeur de traitements et salaires au système de transfert de données sociales TDS NORMES généralisé à partir de 1990 auquel s'est substituée la déclaration </w:t>
      </w:r>
      <w:r w:rsidRPr="00BF09E5">
        <w:rPr>
          <w:color w:val="002676" w:themeColor="accent6" w:themeShade="BF"/>
          <w:sz w:val="19"/>
          <w:szCs w:val="19"/>
        </w:rPr>
        <w:t>annuelle de données sociales unifiée (DADS-U) en 200</w:t>
      </w:r>
      <w:bookmarkStart w:id="0" w:name="sdfootnote1anc"/>
      <w:r w:rsidRPr="00BF09E5">
        <w:rPr>
          <w:color w:val="002676" w:themeColor="accent6" w:themeShade="BF"/>
          <w:sz w:val="19"/>
          <w:szCs w:val="19"/>
        </w:rPr>
        <w:fldChar w:fldCharType="begin"/>
      </w:r>
      <w:r w:rsidRPr="00BF09E5">
        <w:rPr>
          <w:color w:val="002676" w:themeColor="accent6" w:themeShade="BF"/>
          <w:sz w:val="19"/>
          <w:szCs w:val="19"/>
        </w:rPr>
        <w:instrText xml:space="preserve"> HYPERLINK "" \l "sdfootnote1sym" </w:instrText>
      </w:r>
      <w:r w:rsidRPr="00BF09E5">
        <w:rPr>
          <w:color w:val="002676" w:themeColor="accent6" w:themeShade="BF"/>
          <w:sz w:val="19"/>
          <w:szCs w:val="19"/>
        </w:rPr>
        <w:fldChar w:fldCharType="separate"/>
      </w:r>
      <w:r w:rsidRPr="00BF09E5">
        <w:rPr>
          <w:color w:val="002676" w:themeColor="accent6" w:themeShade="BF"/>
          <w:sz w:val="19"/>
          <w:szCs w:val="19"/>
        </w:rPr>
        <w:t>1</w:t>
      </w:r>
      <w:r w:rsidRPr="00BF09E5">
        <w:rPr>
          <w:color w:val="002676" w:themeColor="accent6" w:themeShade="BF"/>
          <w:sz w:val="19"/>
          <w:szCs w:val="19"/>
        </w:rPr>
        <w:fldChar w:fldCharType="end"/>
      </w:r>
      <w:bookmarkEnd w:id="0"/>
      <w:r w:rsidRPr="00BF09E5">
        <w:rPr>
          <w:color w:val="002676" w:themeColor="accent6" w:themeShade="BF"/>
          <w:sz w:val="19"/>
          <w:szCs w:val="19"/>
        </w:rPr>
        <w:t>, remplacée par la déclaration dématérialisée de</w:t>
      </w:r>
      <w:r w:rsidR="00931385" w:rsidRPr="00BF09E5">
        <w:rPr>
          <w:color w:val="002676" w:themeColor="accent6" w:themeShade="BF"/>
          <w:sz w:val="19"/>
          <w:szCs w:val="19"/>
        </w:rPr>
        <w:t>s données sociales (4DS) en 2021</w:t>
      </w:r>
      <w:r w:rsidRPr="00BF09E5">
        <w:rPr>
          <w:color w:val="002676" w:themeColor="accent6" w:themeShade="BF"/>
          <w:sz w:val="19"/>
          <w:szCs w:val="19"/>
        </w:rPr>
        <w:t>.</w:t>
      </w:r>
    </w:p>
    <w:p w:rsidR="00931385" w:rsidRPr="00014A72" w:rsidRDefault="00931385" w:rsidP="007921D8">
      <w:pPr>
        <w:spacing w:after="0"/>
        <w:jc w:val="both"/>
        <w:rPr>
          <w:color w:val="002676" w:themeColor="accent6" w:themeShade="BF"/>
          <w:sz w:val="19"/>
          <w:szCs w:val="19"/>
        </w:rPr>
      </w:pPr>
    </w:p>
    <w:p w:rsidR="00014A72" w:rsidRDefault="00014A72" w:rsidP="007921D8">
      <w:pPr>
        <w:spacing w:after="0"/>
        <w:jc w:val="both"/>
        <w:rPr>
          <w:color w:val="002676" w:themeColor="accent6" w:themeShade="BF"/>
          <w:sz w:val="19"/>
          <w:szCs w:val="19"/>
        </w:rPr>
      </w:pPr>
      <w:r w:rsidRPr="00014A72">
        <w:rPr>
          <w:color w:val="002676" w:themeColor="accent6" w:themeShade="BF"/>
          <w:sz w:val="19"/>
          <w:szCs w:val="19"/>
        </w:rPr>
        <w:t>Les organismes concernés par ces transmissions sont principalement la DGFiP dans sa mission d'établissement de l'impôt sur le revenu, les organisme</w:t>
      </w:r>
      <w:r w:rsidR="00931385">
        <w:rPr>
          <w:color w:val="002676" w:themeColor="accent6" w:themeShade="BF"/>
          <w:sz w:val="19"/>
          <w:szCs w:val="19"/>
        </w:rPr>
        <w:t>s</w:t>
      </w:r>
      <w:r w:rsidRPr="00014A72">
        <w:rPr>
          <w:color w:val="002676" w:themeColor="accent6" w:themeShade="BF"/>
          <w:sz w:val="19"/>
          <w:szCs w:val="19"/>
        </w:rPr>
        <w:t xml:space="preserve"> de protection sociale partenaires de la norme (CNAM, CNAV, SRE, IRCANTEC, CNRACL, FSPOEIE, RAFP, RAEP, CRPN), INSEE.</w:t>
      </w:r>
    </w:p>
    <w:p w:rsidR="00BF09E5" w:rsidRDefault="00BF09E5" w:rsidP="007921D8">
      <w:pPr>
        <w:spacing w:after="0"/>
        <w:jc w:val="both"/>
        <w:rPr>
          <w:color w:val="002676" w:themeColor="accent6" w:themeShade="BF"/>
          <w:sz w:val="19"/>
          <w:szCs w:val="19"/>
        </w:rPr>
      </w:pPr>
    </w:p>
    <w:p w:rsidR="00BF09E5" w:rsidRDefault="00BF09E5" w:rsidP="007921D8">
      <w:pPr>
        <w:spacing w:after="0"/>
        <w:jc w:val="both"/>
        <w:rPr>
          <w:color w:val="002676" w:themeColor="accent6" w:themeShade="BF"/>
          <w:sz w:val="19"/>
          <w:szCs w:val="19"/>
        </w:rPr>
      </w:pPr>
      <w:r>
        <w:rPr>
          <w:color w:val="002676" w:themeColor="accent6" w:themeShade="BF"/>
          <w:sz w:val="19"/>
          <w:szCs w:val="19"/>
        </w:rPr>
        <w:t>Le « SIRET-GESTION-PAIE » sera conservé en tant qu’</w:t>
      </w:r>
      <w:r w:rsidRPr="00BF09E5">
        <w:rPr>
          <w:b/>
          <w:color w:val="002676" w:themeColor="accent6" w:themeShade="BF"/>
          <w:sz w:val="19"/>
          <w:szCs w:val="19"/>
        </w:rPr>
        <w:t>identifiant</w:t>
      </w:r>
      <w:r>
        <w:rPr>
          <w:b/>
          <w:color w:val="002676" w:themeColor="accent6" w:themeShade="BF"/>
          <w:sz w:val="19"/>
          <w:szCs w:val="19"/>
        </w:rPr>
        <w:t xml:space="preserve"> du gestionnaire interne à l’application PAY-PAYSAGE </w:t>
      </w:r>
      <w:r w:rsidRPr="00BF09E5">
        <w:rPr>
          <w:color w:val="002676" w:themeColor="accent6" w:themeShade="BF"/>
          <w:sz w:val="19"/>
          <w:szCs w:val="19"/>
        </w:rPr>
        <w:t>mais</w:t>
      </w:r>
      <w:r>
        <w:rPr>
          <w:color w:val="002676" w:themeColor="accent6" w:themeShade="BF"/>
          <w:sz w:val="19"/>
          <w:szCs w:val="19"/>
        </w:rPr>
        <w:t xml:space="preserve"> ne sera plus utilisé en DSN.</w:t>
      </w:r>
    </w:p>
    <w:p w:rsidR="00EF4223" w:rsidRDefault="00EF4223" w:rsidP="007921D8">
      <w:pPr>
        <w:pStyle w:val="CHAPITRE"/>
      </w:pPr>
      <w:r>
        <w:t>Les contraintes de la DSN</w:t>
      </w:r>
    </w:p>
    <w:p w:rsidR="001963B6" w:rsidRDefault="001963B6" w:rsidP="007921D8">
      <w:pPr>
        <w:jc w:val="both"/>
        <w:rPr>
          <w:b/>
          <w:color w:val="002676" w:themeColor="accent6" w:themeShade="BF"/>
          <w:sz w:val="19"/>
          <w:szCs w:val="19"/>
          <w:u w:val="single"/>
        </w:rPr>
      </w:pPr>
    </w:p>
    <w:p w:rsidR="00931385" w:rsidRDefault="007907F3" w:rsidP="007921D8">
      <w:pPr>
        <w:jc w:val="both"/>
        <w:rPr>
          <w:b/>
          <w:color w:val="002676" w:themeColor="accent6" w:themeShade="BF"/>
          <w:sz w:val="19"/>
          <w:szCs w:val="19"/>
          <w:u w:val="single"/>
        </w:rPr>
      </w:pPr>
      <w:r>
        <w:rPr>
          <w:b/>
          <w:color w:val="002676" w:themeColor="accent6" w:themeShade="BF"/>
          <w:sz w:val="19"/>
          <w:szCs w:val="19"/>
          <w:u w:val="single"/>
        </w:rPr>
        <w:t>Une i</w:t>
      </w:r>
      <w:r w:rsidR="00931385" w:rsidRPr="00014A72">
        <w:rPr>
          <w:b/>
          <w:color w:val="002676" w:themeColor="accent6" w:themeShade="BF"/>
          <w:sz w:val="19"/>
          <w:szCs w:val="19"/>
          <w:u w:val="single"/>
        </w:rPr>
        <w:t xml:space="preserve">mmatriculation </w:t>
      </w:r>
      <w:r>
        <w:rPr>
          <w:b/>
          <w:color w:val="002676" w:themeColor="accent6" w:themeShade="BF"/>
          <w:sz w:val="19"/>
          <w:szCs w:val="19"/>
          <w:u w:val="single"/>
        </w:rPr>
        <w:t xml:space="preserve">unique </w:t>
      </w:r>
      <w:r w:rsidR="00931385" w:rsidRPr="00014A72">
        <w:rPr>
          <w:b/>
          <w:color w:val="002676" w:themeColor="accent6" w:themeShade="BF"/>
          <w:sz w:val="19"/>
          <w:szCs w:val="19"/>
          <w:u w:val="single"/>
        </w:rPr>
        <w:t xml:space="preserve">de l’employeur dans l’application </w:t>
      </w:r>
      <w:r w:rsidR="00931385">
        <w:rPr>
          <w:b/>
          <w:color w:val="002676" w:themeColor="accent6" w:themeShade="BF"/>
          <w:sz w:val="19"/>
          <w:szCs w:val="19"/>
          <w:u w:val="single"/>
        </w:rPr>
        <w:t>CTDSN</w:t>
      </w:r>
    </w:p>
    <w:p w:rsidR="00401BCE" w:rsidRPr="007907F3" w:rsidRDefault="00931385" w:rsidP="007921D8">
      <w:pPr>
        <w:spacing w:after="0"/>
        <w:jc w:val="both"/>
        <w:rPr>
          <w:b/>
          <w:color w:val="002676" w:themeColor="accent6" w:themeShade="BF"/>
          <w:sz w:val="19"/>
          <w:szCs w:val="19"/>
        </w:rPr>
      </w:pPr>
      <w:r>
        <w:rPr>
          <w:color w:val="002676" w:themeColor="accent6" w:themeShade="BF"/>
          <w:sz w:val="19"/>
          <w:szCs w:val="19"/>
        </w:rPr>
        <w:t>Le référentiel des établissements dans le CTDSN est constitué de l’ensemble des établissements pour lesquels une déclaration sociale nominative devra être déposée sur la plateforme net-entreprise du GIP-MDS.</w:t>
      </w:r>
      <w:r w:rsidR="00EF4223">
        <w:rPr>
          <w:color w:val="002676" w:themeColor="accent6" w:themeShade="BF"/>
          <w:sz w:val="19"/>
          <w:szCs w:val="19"/>
        </w:rPr>
        <w:t xml:space="preserve"> </w:t>
      </w:r>
      <w:r w:rsidR="00401BCE" w:rsidRPr="007907F3">
        <w:rPr>
          <w:i/>
          <w:color w:val="002676" w:themeColor="accent6" w:themeShade="BF"/>
          <w:sz w:val="19"/>
          <w:szCs w:val="19"/>
        </w:rPr>
        <w:t>La norme DSN contrôle que le SIRET officiel, au titre duquel une DSN est déposée, est connu et actif dans le répertoire SIRENE de l’INSEE.</w:t>
      </w:r>
    </w:p>
    <w:p w:rsidR="00401BCE" w:rsidRDefault="00401BCE" w:rsidP="007921D8">
      <w:pPr>
        <w:spacing w:after="0"/>
        <w:jc w:val="both"/>
        <w:rPr>
          <w:b/>
          <w:color w:val="002676" w:themeColor="accent6" w:themeShade="BF"/>
          <w:sz w:val="19"/>
          <w:szCs w:val="19"/>
        </w:rPr>
      </w:pPr>
    </w:p>
    <w:p w:rsidR="009C525C" w:rsidRPr="007907F3" w:rsidRDefault="00401BCE" w:rsidP="007921D8">
      <w:pPr>
        <w:spacing w:after="0"/>
        <w:jc w:val="both"/>
        <w:rPr>
          <w:b/>
          <w:color w:val="002676" w:themeColor="accent6" w:themeShade="BF"/>
          <w:sz w:val="19"/>
          <w:szCs w:val="19"/>
        </w:rPr>
      </w:pPr>
      <w:r>
        <w:rPr>
          <w:color w:val="002676" w:themeColor="accent6" w:themeShade="BF"/>
          <w:sz w:val="19"/>
          <w:szCs w:val="19"/>
        </w:rPr>
        <w:t>La mise en conformité des immatriculations INSEE par les employeurs, en amont du dépôt, conditionne</w:t>
      </w:r>
      <w:r w:rsidR="009C525C">
        <w:rPr>
          <w:color w:val="002676" w:themeColor="accent6" w:themeShade="BF"/>
          <w:sz w:val="19"/>
          <w:szCs w:val="19"/>
        </w:rPr>
        <w:t>ront</w:t>
      </w:r>
      <w:r>
        <w:rPr>
          <w:color w:val="002676" w:themeColor="accent6" w:themeShade="BF"/>
          <w:sz w:val="19"/>
          <w:szCs w:val="19"/>
        </w:rPr>
        <w:t xml:space="preserve"> le </w:t>
      </w:r>
      <w:r w:rsidR="009C525C">
        <w:rPr>
          <w:color w:val="002676" w:themeColor="accent6" w:themeShade="BF"/>
          <w:sz w:val="19"/>
          <w:szCs w:val="19"/>
        </w:rPr>
        <w:t xml:space="preserve">bon </w:t>
      </w:r>
      <w:r>
        <w:rPr>
          <w:color w:val="002676" w:themeColor="accent6" w:themeShade="BF"/>
          <w:sz w:val="19"/>
          <w:szCs w:val="19"/>
        </w:rPr>
        <w:t>dépôt des DSN.</w:t>
      </w:r>
      <w:r w:rsidR="007907F3">
        <w:rPr>
          <w:color w:val="002676" w:themeColor="accent6" w:themeShade="BF"/>
          <w:sz w:val="19"/>
          <w:szCs w:val="19"/>
        </w:rPr>
        <w:t xml:space="preserve"> </w:t>
      </w:r>
      <w:r w:rsidR="005C1E5A" w:rsidRPr="007907F3">
        <w:rPr>
          <w:b/>
          <w:color w:val="002676" w:themeColor="accent6" w:themeShade="BF"/>
          <w:sz w:val="19"/>
          <w:szCs w:val="19"/>
        </w:rPr>
        <w:t xml:space="preserve">Les employeurs </w:t>
      </w:r>
      <w:r w:rsidR="009C525C" w:rsidRPr="007907F3">
        <w:rPr>
          <w:b/>
          <w:color w:val="002676" w:themeColor="accent6" w:themeShade="BF"/>
          <w:sz w:val="19"/>
          <w:szCs w:val="19"/>
        </w:rPr>
        <w:t xml:space="preserve">(ministères et établissements publics) </w:t>
      </w:r>
      <w:r w:rsidR="005C1E5A" w:rsidRPr="007907F3">
        <w:rPr>
          <w:b/>
          <w:color w:val="002676" w:themeColor="accent6" w:themeShade="BF"/>
          <w:sz w:val="19"/>
          <w:szCs w:val="19"/>
        </w:rPr>
        <w:t>devront s’assurer que les SIRET</w:t>
      </w:r>
      <w:r w:rsidR="009C525C" w:rsidRPr="007907F3">
        <w:rPr>
          <w:b/>
          <w:color w:val="002676" w:themeColor="accent6" w:themeShade="BF"/>
          <w:sz w:val="19"/>
          <w:szCs w:val="19"/>
        </w:rPr>
        <w:t>S relatifs à leurs structures déclaratives soient immatriculés auprès de l’INSEE.</w:t>
      </w:r>
    </w:p>
    <w:p w:rsidR="009C525C" w:rsidRDefault="009C525C" w:rsidP="007921D8">
      <w:pPr>
        <w:spacing w:after="0"/>
        <w:jc w:val="both"/>
        <w:rPr>
          <w:color w:val="002676" w:themeColor="accent6" w:themeShade="BF"/>
          <w:sz w:val="19"/>
          <w:szCs w:val="19"/>
        </w:rPr>
      </w:pPr>
    </w:p>
    <w:p w:rsidR="007907F3" w:rsidRPr="007907F3" w:rsidRDefault="007907F3" w:rsidP="007921D8">
      <w:pPr>
        <w:spacing w:after="0"/>
        <w:jc w:val="both"/>
        <w:rPr>
          <w:b/>
          <w:color w:val="0070C0"/>
          <w:sz w:val="19"/>
          <w:szCs w:val="19"/>
        </w:rPr>
      </w:pPr>
      <w:r w:rsidRPr="007907F3">
        <w:rPr>
          <w:b/>
          <w:color w:val="0070C0"/>
          <w:sz w:val="19"/>
          <w:szCs w:val="19"/>
        </w:rPr>
        <w:t>Quels sont les i</w:t>
      </w:r>
      <w:r w:rsidR="009C525C" w:rsidRPr="007907F3">
        <w:rPr>
          <w:b/>
          <w:color w:val="0070C0"/>
          <w:sz w:val="19"/>
          <w:szCs w:val="19"/>
        </w:rPr>
        <w:t>mpacts </w:t>
      </w:r>
      <w:r w:rsidRPr="007907F3">
        <w:rPr>
          <w:b/>
          <w:color w:val="0070C0"/>
          <w:sz w:val="19"/>
          <w:szCs w:val="19"/>
        </w:rPr>
        <w:t>sur le déclaratif ?</w:t>
      </w:r>
      <w:r w:rsidR="009C525C" w:rsidRPr="007907F3">
        <w:rPr>
          <w:b/>
          <w:color w:val="0070C0"/>
          <w:sz w:val="19"/>
          <w:szCs w:val="19"/>
        </w:rPr>
        <w:t xml:space="preserve"> </w:t>
      </w:r>
    </w:p>
    <w:p w:rsidR="007921D8" w:rsidRDefault="007907F3" w:rsidP="007921D8">
      <w:pPr>
        <w:spacing w:after="0"/>
        <w:jc w:val="both"/>
        <w:rPr>
          <w:color w:val="002676" w:themeColor="accent6" w:themeShade="BF"/>
          <w:sz w:val="19"/>
          <w:szCs w:val="19"/>
        </w:rPr>
      </w:pPr>
      <w:r>
        <w:rPr>
          <w:color w:val="002676" w:themeColor="accent6" w:themeShade="BF"/>
          <w:sz w:val="19"/>
          <w:szCs w:val="19"/>
        </w:rPr>
        <w:t xml:space="preserve">La plateforme Net-entreprises intègre un outil qui contrôle la validité du SIRET au moment du dépôt de la DSN. Si l’établissement n’est pas connu et actif, l’établissement apparait « inconnu » ce qui entraine automatiquement le rejet de la DSN. </w:t>
      </w:r>
    </w:p>
    <w:p w:rsidR="007907F3" w:rsidRDefault="007907F3" w:rsidP="007921D8">
      <w:pPr>
        <w:spacing w:after="0"/>
        <w:jc w:val="both"/>
        <w:rPr>
          <w:color w:val="002676" w:themeColor="accent6" w:themeShade="BF"/>
          <w:sz w:val="19"/>
          <w:szCs w:val="19"/>
        </w:rPr>
      </w:pPr>
      <w:r>
        <w:rPr>
          <w:color w:val="002676" w:themeColor="accent6" w:themeShade="BF"/>
          <w:sz w:val="19"/>
          <w:szCs w:val="19"/>
        </w:rPr>
        <w:lastRenderedPageBreak/>
        <w:t xml:space="preserve">Dans la norme </w:t>
      </w:r>
      <w:proofErr w:type="spellStart"/>
      <w:r>
        <w:rPr>
          <w:color w:val="002676" w:themeColor="accent6" w:themeShade="BF"/>
          <w:sz w:val="19"/>
          <w:szCs w:val="19"/>
        </w:rPr>
        <w:t>NEODeS</w:t>
      </w:r>
      <w:proofErr w:type="spellEnd"/>
      <w:r>
        <w:rPr>
          <w:color w:val="002676" w:themeColor="accent6" w:themeShade="BF"/>
          <w:sz w:val="19"/>
          <w:szCs w:val="19"/>
        </w:rPr>
        <w:t xml:space="preserve">, les rubriques concernées sont </w:t>
      </w:r>
      <w:r w:rsidRPr="00881C91">
        <w:rPr>
          <w:b/>
          <w:sz w:val="18"/>
          <w:szCs w:val="19"/>
        </w:rPr>
        <w:t>S21.G00.006 (entreprise), S21.G00.11 (établissement)</w:t>
      </w:r>
      <w:r>
        <w:rPr>
          <w:color w:val="002676" w:themeColor="accent6" w:themeShade="BF"/>
          <w:sz w:val="19"/>
          <w:szCs w:val="19"/>
        </w:rPr>
        <w:t xml:space="preserve">. </w:t>
      </w:r>
      <w:r w:rsidR="00C42707">
        <w:rPr>
          <w:color w:val="002676" w:themeColor="accent6" w:themeShade="BF"/>
          <w:sz w:val="19"/>
          <w:szCs w:val="19"/>
        </w:rPr>
        <w:t xml:space="preserve">Elles jouent </w:t>
      </w:r>
      <w:r w:rsidRPr="007907F3">
        <w:rPr>
          <w:color w:val="002676" w:themeColor="accent6" w:themeShade="BF"/>
          <w:sz w:val="19"/>
          <w:szCs w:val="19"/>
        </w:rPr>
        <w:t>un rôle très structurant dès lors qu’elles permettent de faire le lien entre des DSN successives et ainsi de reconstituer les déclarations auxquelles la DSN se substitue</w:t>
      </w:r>
      <w:r>
        <w:rPr>
          <w:color w:val="002676" w:themeColor="accent6" w:themeShade="BF"/>
          <w:sz w:val="19"/>
          <w:szCs w:val="19"/>
        </w:rPr>
        <w:t>.</w:t>
      </w:r>
    </w:p>
    <w:p w:rsidR="007907F3" w:rsidRDefault="007907F3" w:rsidP="007921D8">
      <w:pPr>
        <w:spacing w:after="0"/>
        <w:jc w:val="both"/>
        <w:rPr>
          <w:color w:val="002676" w:themeColor="accent6" w:themeShade="BF"/>
          <w:sz w:val="19"/>
          <w:szCs w:val="19"/>
        </w:rPr>
      </w:pPr>
    </w:p>
    <w:p w:rsidR="007907F3" w:rsidRPr="007907F3" w:rsidRDefault="007907F3" w:rsidP="007921D8">
      <w:pPr>
        <w:spacing w:after="0"/>
        <w:jc w:val="both"/>
        <w:rPr>
          <w:b/>
          <w:color w:val="0070C0"/>
          <w:sz w:val="19"/>
          <w:szCs w:val="19"/>
        </w:rPr>
      </w:pPr>
      <w:r w:rsidRPr="007907F3">
        <w:rPr>
          <w:b/>
          <w:color w:val="0070C0"/>
          <w:sz w:val="19"/>
          <w:szCs w:val="19"/>
        </w:rPr>
        <w:t>Quels sont les risques pour l’employeur en cas de rejets d’une DSN ?</w:t>
      </w:r>
    </w:p>
    <w:p w:rsidR="009C525C" w:rsidRDefault="009C525C" w:rsidP="007921D8">
      <w:pPr>
        <w:spacing w:after="0"/>
        <w:jc w:val="both"/>
        <w:rPr>
          <w:color w:val="002676" w:themeColor="accent6" w:themeShade="BF"/>
          <w:sz w:val="19"/>
          <w:szCs w:val="19"/>
        </w:rPr>
      </w:pPr>
      <w:r>
        <w:rPr>
          <w:color w:val="002676" w:themeColor="accent6" w:themeShade="BF"/>
          <w:sz w:val="19"/>
          <w:szCs w:val="19"/>
        </w:rPr>
        <w:t>Une DSN non déposée impacte le calcul d</w:t>
      </w:r>
      <w:r w:rsidR="00C42707">
        <w:rPr>
          <w:color w:val="002676" w:themeColor="accent6" w:themeShade="BF"/>
          <w:sz w:val="19"/>
          <w:szCs w:val="19"/>
        </w:rPr>
        <w:t>es</w:t>
      </w:r>
      <w:r>
        <w:rPr>
          <w:color w:val="002676" w:themeColor="accent6" w:themeShade="BF"/>
          <w:sz w:val="19"/>
          <w:szCs w:val="19"/>
        </w:rPr>
        <w:t xml:space="preserve"> droits des agents puisque les données ne peuvent pas être transmises </w:t>
      </w:r>
      <w:r w:rsidR="007907F3">
        <w:rPr>
          <w:color w:val="002676" w:themeColor="accent6" w:themeShade="BF"/>
          <w:sz w:val="19"/>
          <w:szCs w:val="19"/>
        </w:rPr>
        <w:t>aux différents organismes de protection sociale ; le taux du prélèvement à la source ne peut pas être transmis à la DGFiP fiscale.</w:t>
      </w:r>
    </w:p>
    <w:p w:rsidR="009C525C" w:rsidRDefault="007907F3" w:rsidP="007921D8">
      <w:pPr>
        <w:spacing w:after="0"/>
        <w:jc w:val="both"/>
        <w:rPr>
          <w:color w:val="002676" w:themeColor="accent6" w:themeShade="BF"/>
          <w:sz w:val="19"/>
          <w:szCs w:val="19"/>
        </w:rPr>
      </w:pPr>
      <w:r>
        <w:rPr>
          <w:color w:val="002676" w:themeColor="accent6" w:themeShade="BF"/>
          <w:sz w:val="19"/>
          <w:szCs w:val="19"/>
        </w:rPr>
        <w:t xml:space="preserve">En cas de non transmission du taux de prélèvement à la source pendant une période de deux mois consécutifs, les agents concernés passeront automatiquement </w:t>
      </w:r>
      <w:r w:rsidR="009C525C">
        <w:rPr>
          <w:color w:val="002676" w:themeColor="accent6" w:themeShade="BF"/>
          <w:sz w:val="19"/>
          <w:szCs w:val="19"/>
        </w:rPr>
        <w:t>au taux PAS neutre</w:t>
      </w:r>
      <w:r>
        <w:rPr>
          <w:color w:val="002676" w:themeColor="accent6" w:themeShade="BF"/>
          <w:sz w:val="19"/>
          <w:szCs w:val="19"/>
        </w:rPr>
        <w:t xml:space="preserve">. C’est-à-dire que la personnalisation de leur taux ne sera plus respectée. </w:t>
      </w:r>
    </w:p>
    <w:p w:rsidR="007907F3" w:rsidRDefault="007907F3" w:rsidP="007921D8">
      <w:pPr>
        <w:spacing w:after="0"/>
        <w:jc w:val="both"/>
        <w:rPr>
          <w:color w:val="002676" w:themeColor="accent6" w:themeShade="BF"/>
          <w:sz w:val="19"/>
          <w:szCs w:val="19"/>
        </w:rPr>
      </w:pPr>
    </w:p>
    <w:p w:rsidR="00881C91" w:rsidRPr="007907F3" w:rsidRDefault="0039762D" w:rsidP="007921D8">
      <w:pPr>
        <w:spacing w:after="0"/>
        <w:jc w:val="both"/>
        <w:rPr>
          <w:b/>
          <w:color w:val="0070C0"/>
          <w:sz w:val="19"/>
          <w:szCs w:val="19"/>
        </w:rPr>
      </w:pPr>
      <w:r>
        <w:rPr>
          <w:b/>
          <w:color w:val="0070C0"/>
          <w:sz w:val="19"/>
          <w:szCs w:val="19"/>
        </w:rPr>
        <w:t xml:space="preserve">Les employeurs doivent-ils </w:t>
      </w:r>
      <w:r w:rsidR="00881C91">
        <w:rPr>
          <w:b/>
          <w:color w:val="0070C0"/>
          <w:sz w:val="19"/>
          <w:szCs w:val="19"/>
        </w:rPr>
        <w:t>désormais apport</w:t>
      </w:r>
      <w:r>
        <w:rPr>
          <w:b/>
          <w:color w:val="0070C0"/>
          <w:sz w:val="19"/>
          <w:szCs w:val="19"/>
        </w:rPr>
        <w:t>er</w:t>
      </w:r>
      <w:r w:rsidR="00881C91">
        <w:rPr>
          <w:b/>
          <w:color w:val="0070C0"/>
          <w:sz w:val="19"/>
          <w:szCs w:val="19"/>
        </w:rPr>
        <w:t xml:space="preserve"> une vigilance particulière sur la gestion de leur SIRET</w:t>
      </w:r>
      <w:r w:rsidR="00881C91" w:rsidRPr="007907F3">
        <w:rPr>
          <w:b/>
          <w:color w:val="0070C0"/>
          <w:sz w:val="19"/>
          <w:szCs w:val="19"/>
        </w:rPr>
        <w:t> ?</w:t>
      </w:r>
    </w:p>
    <w:p w:rsidR="00881C91" w:rsidRPr="001963B6" w:rsidRDefault="0039762D" w:rsidP="007921D8">
      <w:pPr>
        <w:pStyle w:val="Paragraphedeliste"/>
        <w:numPr>
          <w:ilvl w:val="0"/>
          <w:numId w:val="29"/>
        </w:numPr>
        <w:spacing w:after="0"/>
        <w:jc w:val="both"/>
        <w:rPr>
          <w:color w:val="002676" w:themeColor="accent6" w:themeShade="BF"/>
          <w:sz w:val="18"/>
          <w:szCs w:val="18"/>
        </w:rPr>
      </w:pPr>
      <w:r w:rsidRPr="001963B6">
        <w:rPr>
          <w:b/>
          <w:color w:val="002676" w:themeColor="accent6" w:themeShade="BF"/>
          <w:sz w:val="18"/>
          <w:szCs w:val="18"/>
        </w:rPr>
        <w:t>e</w:t>
      </w:r>
      <w:r w:rsidR="00881C91" w:rsidRPr="001963B6">
        <w:rPr>
          <w:b/>
          <w:color w:val="002676" w:themeColor="accent6" w:themeShade="BF"/>
          <w:sz w:val="18"/>
          <w:szCs w:val="18"/>
        </w:rPr>
        <w:t>n cas de création d’une nouvelle structure</w:t>
      </w:r>
      <w:r w:rsidR="00933447" w:rsidRPr="001963B6">
        <w:rPr>
          <w:color w:val="002676" w:themeColor="accent6" w:themeShade="BF"/>
          <w:sz w:val="18"/>
          <w:szCs w:val="18"/>
        </w:rPr>
        <w:t> :</w:t>
      </w:r>
      <w:r w:rsidR="00881C91" w:rsidRPr="001963B6">
        <w:rPr>
          <w:color w:val="002676" w:themeColor="accent6" w:themeShade="BF"/>
          <w:sz w:val="18"/>
          <w:szCs w:val="18"/>
        </w:rPr>
        <w:t xml:space="preserve"> l’immatriculation doit obligatoirement </w:t>
      </w:r>
      <w:r w:rsidR="00353773" w:rsidRPr="001963B6">
        <w:rPr>
          <w:color w:val="002676" w:themeColor="accent6" w:themeShade="BF"/>
          <w:sz w:val="18"/>
          <w:szCs w:val="18"/>
        </w:rPr>
        <w:t>être réalisée auprès de l’INSEE :</w:t>
      </w:r>
    </w:p>
    <w:p w:rsidR="00353773" w:rsidRPr="007921D8" w:rsidRDefault="00353773" w:rsidP="007921D8">
      <w:pPr>
        <w:pStyle w:val="Paragraphedeliste"/>
        <w:numPr>
          <w:ilvl w:val="1"/>
          <w:numId w:val="29"/>
        </w:numPr>
        <w:spacing w:after="0"/>
        <w:jc w:val="both"/>
        <w:rPr>
          <w:color w:val="002676" w:themeColor="accent6" w:themeShade="BF"/>
          <w:sz w:val="16"/>
          <w:szCs w:val="18"/>
        </w:rPr>
      </w:pPr>
      <w:r w:rsidRPr="007921D8">
        <w:rPr>
          <w:color w:val="002676" w:themeColor="accent6" w:themeShade="BF"/>
          <w:sz w:val="16"/>
          <w:szCs w:val="18"/>
        </w:rPr>
        <w:t xml:space="preserve">1. Dépôt par l’établissement d’une première </w:t>
      </w:r>
      <w:r w:rsidRPr="007921D8">
        <w:rPr>
          <w:i/>
          <w:iCs/>
          <w:color w:val="002676" w:themeColor="accent6" w:themeShade="BF"/>
          <w:sz w:val="16"/>
          <w:szCs w:val="18"/>
        </w:rPr>
        <w:t>déclaration préalable à l’embauche (DPAE)</w:t>
      </w:r>
      <w:r w:rsidRPr="007921D8">
        <w:rPr>
          <w:color w:val="002676" w:themeColor="accent6" w:themeShade="BF"/>
          <w:sz w:val="16"/>
          <w:szCs w:val="18"/>
        </w:rPr>
        <w:t xml:space="preserve"> déclenchant ainsi la création du compte cotisant au niveau du SI des Urssaf (SIRET reconnu au moment du dépôt de la DSN)</w:t>
      </w:r>
    </w:p>
    <w:p w:rsidR="00353773" w:rsidRPr="007921D8" w:rsidRDefault="00353773" w:rsidP="007921D8">
      <w:pPr>
        <w:pStyle w:val="Paragraphedeliste"/>
        <w:numPr>
          <w:ilvl w:val="1"/>
          <w:numId w:val="29"/>
        </w:numPr>
        <w:spacing w:after="0"/>
        <w:jc w:val="both"/>
        <w:rPr>
          <w:color w:val="002676" w:themeColor="accent6" w:themeShade="BF"/>
          <w:sz w:val="16"/>
          <w:szCs w:val="18"/>
        </w:rPr>
      </w:pPr>
      <w:r w:rsidRPr="007921D8">
        <w:rPr>
          <w:color w:val="002676" w:themeColor="accent6" w:themeShade="BF"/>
          <w:sz w:val="16"/>
          <w:szCs w:val="18"/>
        </w:rPr>
        <w:t>2. Rattacher le nouvel établissement à l’établissement le plus proche présentant des éléments structurels de paie en cohérence avec les particularités des populations déclarées, jusqu’à l’obtention du nouveau SIRET.</w:t>
      </w:r>
    </w:p>
    <w:p w:rsidR="00353773" w:rsidRPr="007921D8" w:rsidRDefault="00353773" w:rsidP="007921D8">
      <w:pPr>
        <w:pStyle w:val="Paragraphedeliste"/>
        <w:numPr>
          <w:ilvl w:val="1"/>
          <w:numId w:val="29"/>
        </w:numPr>
        <w:spacing w:after="0"/>
        <w:jc w:val="both"/>
        <w:rPr>
          <w:color w:val="002676" w:themeColor="accent6" w:themeShade="BF"/>
          <w:sz w:val="16"/>
          <w:szCs w:val="18"/>
        </w:rPr>
      </w:pPr>
      <w:r w:rsidRPr="007921D8">
        <w:rPr>
          <w:color w:val="002676" w:themeColor="accent6" w:themeShade="BF"/>
          <w:sz w:val="16"/>
          <w:szCs w:val="18"/>
        </w:rPr>
        <w:t>3. Utiliser un bloc changement, lors de l’obtention du nouveau SIRET (rubrique S21.G00.41.012 – SIRET ancien établissement d’affectation).</w:t>
      </w:r>
    </w:p>
    <w:p w:rsidR="00353773" w:rsidRPr="001963B6" w:rsidRDefault="00353773" w:rsidP="007921D8">
      <w:pPr>
        <w:pStyle w:val="Paragraphedeliste"/>
        <w:numPr>
          <w:ilvl w:val="0"/>
          <w:numId w:val="29"/>
        </w:numPr>
        <w:spacing w:after="0"/>
        <w:jc w:val="both"/>
        <w:rPr>
          <w:color w:val="002676" w:themeColor="accent6" w:themeShade="BF"/>
          <w:sz w:val="18"/>
          <w:szCs w:val="18"/>
        </w:rPr>
      </w:pPr>
      <w:r w:rsidRPr="001963B6">
        <w:rPr>
          <w:b/>
          <w:color w:val="002676" w:themeColor="accent6" w:themeShade="BF"/>
          <w:sz w:val="18"/>
          <w:szCs w:val="18"/>
        </w:rPr>
        <w:t>Pour les cas de changement de SIRET</w:t>
      </w:r>
      <w:r w:rsidRPr="001963B6">
        <w:rPr>
          <w:color w:val="002676" w:themeColor="accent6" w:themeShade="BF"/>
          <w:sz w:val="18"/>
          <w:szCs w:val="18"/>
        </w:rPr>
        <w:t> :</w:t>
      </w:r>
    </w:p>
    <w:p w:rsidR="00353773" w:rsidRPr="007921D8" w:rsidRDefault="00353773" w:rsidP="007921D8">
      <w:pPr>
        <w:pStyle w:val="Paragraphedeliste"/>
        <w:numPr>
          <w:ilvl w:val="1"/>
          <w:numId w:val="29"/>
        </w:numPr>
        <w:spacing w:after="0"/>
        <w:jc w:val="both"/>
        <w:rPr>
          <w:color w:val="002676" w:themeColor="accent6" w:themeShade="BF"/>
          <w:sz w:val="16"/>
          <w:szCs w:val="18"/>
        </w:rPr>
      </w:pPr>
      <w:r w:rsidRPr="007921D8">
        <w:rPr>
          <w:color w:val="002676" w:themeColor="accent6" w:themeShade="BF"/>
          <w:sz w:val="16"/>
          <w:szCs w:val="18"/>
        </w:rPr>
        <w:t>1. Ne pas effectuer la demande de radiation de l’ancien SIRET tant que le nouveau SIRET n’est pas encore ouvert, pour pouvoir continuer à réaliser les dépôts de DSN.</w:t>
      </w:r>
    </w:p>
    <w:p w:rsidR="00353773" w:rsidRPr="007921D8" w:rsidRDefault="00353773" w:rsidP="007921D8">
      <w:pPr>
        <w:pStyle w:val="Paragraphedeliste"/>
        <w:numPr>
          <w:ilvl w:val="1"/>
          <w:numId w:val="29"/>
        </w:numPr>
        <w:spacing w:after="0"/>
        <w:jc w:val="both"/>
        <w:rPr>
          <w:color w:val="002676" w:themeColor="accent6" w:themeShade="BF"/>
          <w:sz w:val="16"/>
          <w:szCs w:val="18"/>
        </w:rPr>
      </w:pPr>
      <w:r w:rsidRPr="007921D8">
        <w:rPr>
          <w:color w:val="002676" w:themeColor="accent6" w:themeShade="BF"/>
          <w:sz w:val="16"/>
          <w:szCs w:val="18"/>
        </w:rPr>
        <w:t>2. Utiliser un bloc changement, lors de l’obtention du nouveau SIRET (rubrique S21.G00.41.012 – SIRET ancien établissement d’affectation).</w:t>
      </w:r>
    </w:p>
    <w:p w:rsidR="00881C91" w:rsidRPr="001963B6" w:rsidRDefault="0039762D" w:rsidP="007921D8">
      <w:pPr>
        <w:pStyle w:val="Paragraphedeliste"/>
        <w:numPr>
          <w:ilvl w:val="0"/>
          <w:numId w:val="29"/>
        </w:numPr>
        <w:spacing w:after="0"/>
        <w:jc w:val="both"/>
        <w:rPr>
          <w:color w:val="002676" w:themeColor="accent6" w:themeShade="BF"/>
          <w:sz w:val="18"/>
          <w:szCs w:val="18"/>
        </w:rPr>
      </w:pPr>
      <w:r w:rsidRPr="001963B6">
        <w:rPr>
          <w:b/>
          <w:color w:val="002676" w:themeColor="accent6" w:themeShade="BF"/>
          <w:sz w:val="18"/>
          <w:szCs w:val="18"/>
        </w:rPr>
        <w:t>e</w:t>
      </w:r>
      <w:r w:rsidR="00881C91" w:rsidRPr="001963B6">
        <w:rPr>
          <w:b/>
          <w:color w:val="002676" w:themeColor="accent6" w:themeShade="BF"/>
          <w:sz w:val="18"/>
          <w:szCs w:val="18"/>
        </w:rPr>
        <w:t>n cas de fermeture d’une structure</w:t>
      </w:r>
      <w:r w:rsidR="00881C91" w:rsidRPr="001963B6">
        <w:rPr>
          <w:color w:val="002676" w:themeColor="accent6" w:themeShade="BF"/>
          <w:sz w:val="18"/>
          <w:szCs w:val="18"/>
        </w:rPr>
        <w:t xml:space="preserve"> : Il est possible d'émettre une DSN pour un SIRET fermé et ce, dans </w:t>
      </w:r>
      <w:r w:rsidR="00881C91" w:rsidRPr="001963B6">
        <w:rPr>
          <w:b/>
          <w:color w:val="002676" w:themeColor="accent6" w:themeShade="BF"/>
          <w:sz w:val="18"/>
          <w:szCs w:val="18"/>
          <w:u w:val="single"/>
        </w:rPr>
        <w:t>un délai de douze mois</w:t>
      </w:r>
      <w:r w:rsidR="00881C91" w:rsidRPr="001963B6">
        <w:rPr>
          <w:color w:val="002676" w:themeColor="accent6" w:themeShade="BF"/>
          <w:sz w:val="18"/>
          <w:szCs w:val="18"/>
        </w:rPr>
        <w:t xml:space="preserve"> permettant la gestion des rappels sur un établissement </w:t>
      </w:r>
      <w:r w:rsidR="00353773" w:rsidRPr="001963B6">
        <w:rPr>
          <w:color w:val="002676" w:themeColor="accent6" w:themeShade="BF"/>
          <w:sz w:val="18"/>
          <w:szCs w:val="18"/>
        </w:rPr>
        <w:t>fermé :</w:t>
      </w:r>
    </w:p>
    <w:p w:rsidR="00353773" w:rsidRPr="007921D8" w:rsidRDefault="00353773" w:rsidP="007921D8">
      <w:pPr>
        <w:pStyle w:val="Paragraphedeliste"/>
        <w:numPr>
          <w:ilvl w:val="1"/>
          <w:numId w:val="29"/>
        </w:numPr>
        <w:spacing w:after="0"/>
        <w:jc w:val="both"/>
        <w:rPr>
          <w:color w:val="002676" w:themeColor="accent6" w:themeShade="BF"/>
          <w:sz w:val="16"/>
          <w:szCs w:val="18"/>
        </w:rPr>
      </w:pPr>
      <w:r w:rsidRPr="001963B6">
        <w:rPr>
          <w:color w:val="002676" w:themeColor="accent6" w:themeShade="BF"/>
          <w:sz w:val="18"/>
          <w:szCs w:val="18"/>
        </w:rPr>
        <w:t>1</w:t>
      </w:r>
      <w:r w:rsidRPr="007921D8">
        <w:rPr>
          <w:color w:val="002676" w:themeColor="accent6" w:themeShade="BF"/>
          <w:sz w:val="16"/>
          <w:szCs w:val="18"/>
        </w:rPr>
        <w:t>. Ne fermer le SIRET que lorsque l’ensemble des déclarations a été réalisé (écritures comptables arrêtées)</w:t>
      </w:r>
    </w:p>
    <w:p w:rsidR="00881C91" w:rsidRPr="001963B6" w:rsidRDefault="0039762D" w:rsidP="007921D8">
      <w:pPr>
        <w:pStyle w:val="Paragraphedeliste"/>
        <w:numPr>
          <w:ilvl w:val="0"/>
          <w:numId w:val="29"/>
        </w:numPr>
        <w:spacing w:after="0"/>
        <w:jc w:val="both"/>
        <w:rPr>
          <w:color w:val="002676" w:themeColor="accent6" w:themeShade="BF"/>
          <w:sz w:val="18"/>
          <w:szCs w:val="18"/>
        </w:rPr>
      </w:pPr>
      <w:r w:rsidRPr="001963B6">
        <w:rPr>
          <w:b/>
          <w:color w:val="002676" w:themeColor="accent6" w:themeShade="BF"/>
          <w:sz w:val="18"/>
          <w:szCs w:val="18"/>
        </w:rPr>
        <w:t>e</w:t>
      </w:r>
      <w:r w:rsidR="00881C91" w:rsidRPr="001963B6">
        <w:rPr>
          <w:b/>
          <w:color w:val="002676" w:themeColor="accent6" w:themeShade="BF"/>
          <w:sz w:val="18"/>
          <w:szCs w:val="18"/>
        </w:rPr>
        <w:t>n cas d</w:t>
      </w:r>
      <w:r w:rsidR="00933447" w:rsidRPr="001963B6">
        <w:rPr>
          <w:b/>
          <w:color w:val="002676" w:themeColor="accent6" w:themeShade="BF"/>
          <w:sz w:val="18"/>
          <w:szCs w:val="18"/>
        </w:rPr>
        <w:t>e déménagement d’une structure</w:t>
      </w:r>
      <w:r w:rsidR="00933447" w:rsidRPr="001963B6">
        <w:rPr>
          <w:color w:val="002676" w:themeColor="accent6" w:themeShade="BF"/>
          <w:sz w:val="18"/>
          <w:szCs w:val="18"/>
        </w:rPr>
        <w:t xml:space="preserve"> : </w:t>
      </w:r>
      <w:r w:rsidR="00881C91" w:rsidRPr="001963B6">
        <w:rPr>
          <w:color w:val="002676" w:themeColor="accent6" w:themeShade="BF"/>
          <w:sz w:val="18"/>
          <w:szCs w:val="18"/>
        </w:rPr>
        <w:t>la nouvelle adresse doit faire l’objet d’une modification auprès de l’INSEE.</w:t>
      </w:r>
    </w:p>
    <w:p w:rsidR="00881C91" w:rsidRDefault="00881C91" w:rsidP="007921D8">
      <w:pPr>
        <w:spacing w:after="0"/>
        <w:jc w:val="both"/>
        <w:rPr>
          <w:color w:val="002676" w:themeColor="accent6" w:themeShade="BF"/>
          <w:sz w:val="19"/>
          <w:szCs w:val="19"/>
        </w:rPr>
      </w:pPr>
    </w:p>
    <w:p w:rsidR="00B43CBB" w:rsidRDefault="00881C91" w:rsidP="007921D8">
      <w:pPr>
        <w:spacing w:after="0"/>
        <w:jc w:val="both"/>
        <w:rPr>
          <w:color w:val="002676" w:themeColor="accent6" w:themeShade="BF"/>
          <w:sz w:val="19"/>
          <w:szCs w:val="19"/>
        </w:rPr>
      </w:pPr>
      <w:r>
        <w:rPr>
          <w:color w:val="002676" w:themeColor="accent6" w:themeShade="BF"/>
          <w:sz w:val="19"/>
          <w:szCs w:val="19"/>
        </w:rPr>
        <w:t>Il devient essentiel</w:t>
      </w:r>
      <w:r w:rsidR="00B43CBB">
        <w:rPr>
          <w:color w:val="002676" w:themeColor="accent6" w:themeShade="BF"/>
          <w:sz w:val="19"/>
          <w:szCs w:val="19"/>
        </w:rPr>
        <w:t> :</w:t>
      </w:r>
    </w:p>
    <w:p w:rsidR="00B43CBB" w:rsidRDefault="00881C91" w:rsidP="007921D8">
      <w:pPr>
        <w:pStyle w:val="Paragraphedeliste"/>
        <w:numPr>
          <w:ilvl w:val="0"/>
          <w:numId w:val="30"/>
        </w:numPr>
        <w:spacing w:after="0"/>
        <w:jc w:val="both"/>
        <w:rPr>
          <w:color w:val="002676" w:themeColor="accent6" w:themeShade="BF"/>
          <w:sz w:val="19"/>
          <w:szCs w:val="19"/>
        </w:rPr>
      </w:pPr>
      <w:r w:rsidRPr="00B43CBB">
        <w:rPr>
          <w:color w:val="002676" w:themeColor="accent6" w:themeShade="BF"/>
          <w:sz w:val="19"/>
          <w:szCs w:val="19"/>
        </w:rPr>
        <w:t xml:space="preserve">que les employeurs </w:t>
      </w:r>
      <w:r w:rsidRPr="00B43CBB">
        <w:rPr>
          <w:i/>
          <w:color w:val="002676" w:themeColor="accent6" w:themeShade="BF"/>
          <w:sz w:val="19"/>
          <w:szCs w:val="19"/>
        </w:rPr>
        <w:t xml:space="preserve">puissent organiser cette nouvelle activité en leur sein </w:t>
      </w:r>
      <w:r w:rsidRPr="00B43CBB">
        <w:rPr>
          <w:color w:val="002676" w:themeColor="accent6" w:themeShade="BF"/>
          <w:sz w:val="19"/>
          <w:szCs w:val="19"/>
        </w:rPr>
        <w:t xml:space="preserve">(service, bureau, direction centralisatrice) et qu’elle soit clairement identifiée dans l’organisation afin que cette gestion puisse devenir pérenne dans le temps. </w:t>
      </w:r>
    </w:p>
    <w:p w:rsidR="00881C91" w:rsidRPr="00B43CBB" w:rsidRDefault="00B43CBB" w:rsidP="007921D8">
      <w:pPr>
        <w:pStyle w:val="Paragraphedeliste"/>
        <w:numPr>
          <w:ilvl w:val="0"/>
          <w:numId w:val="30"/>
        </w:numPr>
        <w:spacing w:after="0"/>
        <w:jc w:val="both"/>
        <w:rPr>
          <w:color w:val="002676" w:themeColor="accent6" w:themeShade="BF"/>
          <w:sz w:val="19"/>
          <w:szCs w:val="19"/>
        </w:rPr>
      </w:pPr>
      <w:r>
        <w:rPr>
          <w:color w:val="002676" w:themeColor="accent6" w:themeShade="BF"/>
          <w:sz w:val="19"/>
          <w:szCs w:val="19"/>
        </w:rPr>
        <w:t>qu’ils i</w:t>
      </w:r>
      <w:r>
        <w:rPr>
          <w:i/>
          <w:color w:val="002676" w:themeColor="accent6" w:themeShade="BF"/>
          <w:sz w:val="19"/>
          <w:szCs w:val="19"/>
        </w:rPr>
        <w:t xml:space="preserve">dentifient </w:t>
      </w:r>
      <w:r w:rsidR="00881C91" w:rsidRPr="00B43CBB">
        <w:rPr>
          <w:i/>
          <w:color w:val="002676" w:themeColor="accent6" w:themeShade="BF"/>
          <w:sz w:val="19"/>
          <w:szCs w:val="19"/>
        </w:rPr>
        <w:t>un référent « SIRET »</w:t>
      </w:r>
      <w:r w:rsidR="00881C91" w:rsidRPr="00B43CBB">
        <w:rPr>
          <w:color w:val="002676" w:themeColor="accent6" w:themeShade="BF"/>
          <w:sz w:val="19"/>
          <w:szCs w:val="19"/>
        </w:rPr>
        <w:t xml:space="preserve"> </w:t>
      </w:r>
      <w:r>
        <w:rPr>
          <w:color w:val="002676" w:themeColor="accent6" w:themeShade="BF"/>
          <w:sz w:val="19"/>
          <w:szCs w:val="19"/>
        </w:rPr>
        <w:t xml:space="preserve">ou une entité centralisatrice. Cela </w:t>
      </w:r>
      <w:r w:rsidR="00881C91" w:rsidRPr="00B43CBB">
        <w:rPr>
          <w:color w:val="002676" w:themeColor="accent6" w:themeShade="BF"/>
          <w:sz w:val="19"/>
          <w:szCs w:val="19"/>
        </w:rPr>
        <w:t xml:space="preserve">pourrait simplifier les échanges </w:t>
      </w:r>
      <w:r w:rsidRPr="00B43CBB">
        <w:rPr>
          <w:color w:val="002676" w:themeColor="accent6" w:themeShade="BF"/>
          <w:sz w:val="19"/>
          <w:szCs w:val="19"/>
        </w:rPr>
        <w:t>en permettant un meilleur suivi des changements organisationnels intervenus en cours d’année</w:t>
      </w:r>
      <w:r>
        <w:rPr>
          <w:color w:val="002676" w:themeColor="accent6" w:themeShade="BF"/>
          <w:sz w:val="19"/>
          <w:szCs w:val="19"/>
        </w:rPr>
        <w:t xml:space="preserve"> au sein d’une structure</w:t>
      </w:r>
      <w:r w:rsidRPr="00B43CBB">
        <w:rPr>
          <w:color w:val="002676" w:themeColor="accent6" w:themeShade="BF"/>
          <w:sz w:val="19"/>
          <w:szCs w:val="19"/>
        </w:rPr>
        <w:t>.</w:t>
      </w:r>
    </w:p>
    <w:p w:rsidR="009C525C" w:rsidRDefault="009C525C" w:rsidP="007921D8">
      <w:pPr>
        <w:spacing w:after="0"/>
        <w:jc w:val="both"/>
        <w:rPr>
          <w:color w:val="002676" w:themeColor="accent6" w:themeShade="BF"/>
          <w:sz w:val="19"/>
          <w:szCs w:val="19"/>
        </w:rPr>
      </w:pPr>
    </w:p>
    <w:p w:rsidR="00B43CBB" w:rsidRPr="007907F3" w:rsidRDefault="00B43CBB" w:rsidP="007921D8">
      <w:pPr>
        <w:spacing w:after="0"/>
        <w:jc w:val="both"/>
        <w:rPr>
          <w:b/>
          <w:color w:val="0070C0"/>
          <w:sz w:val="19"/>
          <w:szCs w:val="19"/>
        </w:rPr>
      </w:pPr>
      <w:r>
        <w:rPr>
          <w:b/>
          <w:color w:val="0070C0"/>
          <w:sz w:val="19"/>
          <w:szCs w:val="19"/>
        </w:rPr>
        <w:t xml:space="preserve">Comment mettre en qualité vos SIRET : les travaux à engager </w:t>
      </w:r>
      <w:r w:rsidRPr="007907F3">
        <w:rPr>
          <w:b/>
          <w:color w:val="0070C0"/>
          <w:sz w:val="19"/>
          <w:szCs w:val="19"/>
        </w:rPr>
        <w:t>?</w:t>
      </w:r>
    </w:p>
    <w:p w:rsidR="00B43CBB" w:rsidRPr="00353773" w:rsidRDefault="00B43CBB" w:rsidP="007921D8">
      <w:pPr>
        <w:spacing w:after="0"/>
        <w:jc w:val="both"/>
        <w:rPr>
          <w:color w:val="002676" w:themeColor="accent6" w:themeShade="BF"/>
          <w:sz w:val="16"/>
          <w:szCs w:val="19"/>
        </w:rPr>
      </w:pPr>
      <w:r w:rsidRPr="00353773">
        <w:rPr>
          <w:color w:val="002676" w:themeColor="accent6" w:themeShade="BF"/>
          <w:sz w:val="16"/>
          <w:szCs w:val="19"/>
        </w:rPr>
        <w:t xml:space="preserve">L’INSEE met à la disposition des employeurs un outil de contrôle de leur numéro INSEE : </w:t>
      </w:r>
      <w:hyperlink r:id="rId11" w:history="1">
        <w:r w:rsidR="007921D8" w:rsidRPr="00DE175A">
          <w:rPr>
            <w:rStyle w:val="Lienhypertexte"/>
            <w:sz w:val="16"/>
            <w:szCs w:val="19"/>
          </w:rPr>
          <w:t>https://www.sirene.fr/sirene/public/accueil</w:t>
        </w:r>
      </w:hyperlink>
      <w:r w:rsidR="009030A5" w:rsidRPr="00353773">
        <w:rPr>
          <w:color w:val="002676" w:themeColor="accent6" w:themeShade="BF"/>
          <w:sz w:val="16"/>
          <w:szCs w:val="19"/>
        </w:rPr>
        <w:t xml:space="preserve"> </w:t>
      </w:r>
    </w:p>
    <w:p w:rsidR="00C42707" w:rsidRPr="00353773" w:rsidRDefault="009030A5" w:rsidP="007921D8">
      <w:pPr>
        <w:spacing w:after="0"/>
        <w:jc w:val="both"/>
        <w:rPr>
          <w:color w:val="002676" w:themeColor="accent6" w:themeShade="BF"/>
          <w:sz w:val="16"/>
          <w:szCs w:val="19"/>
        </w:rPr>
      </w:pPr>
      <w:r w:rsidRPr="00353773">
        <w:rPr>
          <w:color w:val="002676" w:themeColor="accent6" w:themeShade="BF"/>
          <w:sz w:val="16"/>
          <w:szCs w:val="19"/>
        </w:rPr>
        <w:t xml:space="preserve">Le résultat de </w:t>
      </w:r>
      <w:r w:rsidR="00C42707" w:rsidRPr="00353773">
        <w:rPr>
          <w:color w:val="002676" w:themeColor="accent6" w:themeShade="BF"/>
          <w:sz w:val="16"/>
          <w:szCs w:val="19"/>
        </w:rPr>
        <w:t xml:space="preserve">la </w:t>
      </w:r>
      <w:r w:rsidRPr="00353773">
        <w:rPr>
          <w:color w:val="002676" w:themeColor="accent6" w:themeShade="BF"/>
          <w:sz w:val="16"/>
          <w:szCs w:val="19"/>
        </w:rPr>
        <w:t xml:space="preserve">recherche </w:t>
      </w:r>
      <w:r w:rsidR="00C42707" w:rsidRPr="00353773">
        <w:rPr>
          <w:color w:val="002676" w:themeColor="accent6" w:themeShade="BF"/>
          <w:sz w:val="16"/>
          <w:szCs w:val="19"/>
        </w:rPr>
        <w:t>apporte une information sur :</w:t>
      </w:r>
    </w:p>
    <w:p w:rsidR="009030A5" w:rsidRPr="00353773" w:rsidRDefault="00933447" w:rsidP="007921D8">
      <w:pPr>
        <w:pStyle w:val="Paragraphedeliste"/>
        <w:numPr>
          <w:ilvl w:val="0"/>
          <w:numId w:val="30"/>
        </w:numPr>
        <w:spacing w:after="0"/>
        <w:jc w:val="both"/>
        <w:rPr>
          <w:color w:val="002676" w:themeColor="accent6" w:themeShade="BF"/>
          <w:sz w:val="16"/>
          <w:szCs w:val="19"/>
        </w:rPr>
      </w:pPr>
      <w:r w:rsidRPr="00353773">
        <w:rPr>
          <w:color w:val="002676" w:themeColor="accent6" w:themeShade="BF"/>
          <w:sz w:val="16"/>
          <w:szCs w:val="19"/>
        </w:rPr>
        <w:t>l</w:t>
      </w:r>
      <w:r w:rsidR="00C42707" w:rsidRPr="00353773">
        <w:rPr>
          <w:color w:val="002676" w:themeColor="accent6" w:themeShade="BF"/>
          <w:sz w:val="16"/>
          <w:szCs w:val="19"/>
        </w:rPr>
        <w:t>’</w:t>
      </w:r>
      <w:r w:rsidRPr="00353773">
        <w:rPr>
          <w:color w:val="002676" w:themeColor="accent6" w:themeShade="BF"/>
          <w:sz w:val="16"/>
          <w:szCs w:val="19"/>
        </w:rPr>
        <w:t>é</w:t>
      </w:r>
      <w:r w:rsidR="00C42707" w:rsidRPr="00353773">
        <w:rPr>
          <w:color w:val="002676" w:themeColor="accent6" w:themeShade="BF"/>
          <w:sz w:val="16"/>
          <w:szCs w:val="19"/>
        </w:rPr>
        <w:t>tablissement</w:t>
      </w:r>
    </w:p>
    <w:p w:rsidR="00C42707" w:rsidRPr="00353773" w:rsidRDefault="00933447" w:rsidP="007921D8">
      <w:pPr>
        <w:pStyle w:val="Paragraphedeliste"/>
        <w:numPr>
          <w:ilvl w:val="0"/>
          <w:numId w:val="30"/>
        </w:numPr>
        <w:spacing w:after="0"/>
        <w:jc w:val="both"/>
        <w:rPr>
          <w:color w:val="002676" w:themeColor="accent6" w:themeShade="BF"/>
          <w:sz w:val="16"/>
          <w:szCs w:val="19"/>
        </w:rPr>
      </w:pPr>
      <w:r w:rsidRPr="00353773">
        <w:rPr>
          <w:color w:val="002676" w:themeColor="accent6" w:themeShade="BF"/>
          <w:sz w:val="16"/>
          <w:szCs w:val="19"/>
        </w:rPr>
        <w:t>l</w:t>
      </w:r>
      <w:r w:rsidR="00C42707" w:rsidRPr="00353773">
        <w:rPr>
          <w:color w:val="002676" w:themeColor="accent6" w:themeShade="BF"/>
          <w:sz w:val="16"/>
          <w:szCs w:val="19"/>
        </w:rPr>
        <w:t>’entreprise</w:t>
      </w:r>
    </w:p>
    <w:p w:rsidR="003E4006" w:rsidRDefault="003E4006" w:rsidP="007921D8">
      <w:pPr>
        <w:spacing w:after="0"/>
        <w:jc w:val="both"/>
        <w:rPr>
          <w:color w:val="002676" w:themeColor="accent6" w:themeShade="BF"/>
          <w:sz w:val="16"/>
          <w:szCs w:val="19"/>
        </w:rPr>
      </w:pPr>
      <w:r w:rsidRPr="00353773">
        <w:rPr>
          <w:color w:val="002676" w:themeColor="accent6" w:themeShade="BF"/>
          <w:sz w:val="16"/>
          <w:szCs w:val="19"/>
        </w:rPr>
        <w:t>Si vous disposez d’un compte d’accès à la plateforme net-entreprise, un outil de contrôle de validité de vos SIRET est aussi disponible.</w:t>
      </w:r>
      <w:r w:rsidR="00353773">
        <w:rPr>
          <w:color w:val="002676" w:themeColor="accent6" w:themeShade="BF"/>
          <w:sz w:val="16"/>
          <w:szCs w:val="19"/>
        </w:rPr>
        <w:t xml:space="preserve"> </w:t>
      </w:r>
      <w:hyperlink r:id="rId12" w:history="1">
        <w:r w:rsidRPr="00353773">
          <w:rPr>
            <w:rStyle w:val="Lienhypertexte"/>
            <w:sz w:val="16"/>
            <w:szCs w:val="19"/>
          </w:rPr>
          <w:t>https://www.net-entreprises.fr/</w:t>
        </w:r>
      </w:hyperlink>
      <w:r w:rsidRPr="00353773">
        <w:rPr>
          <w:color w:val="002676" w:themeColor="accent6" w:themeShade="BF"/>
          <w:sz w:val="16"/>
          <w:szCs w:val="19"/>
        </w:rPr>
        <w:t xml:space="preserve"> </w:t>
      </w:r>
      <w:bookmarkStart w:id="1" w:name="_GoBack"/>
      <w:bookmarkEnd w:id="1"/>
    </w:p>
    <w:p w:rsidR="007921D8" w:rsidRPr="007921D8" w:rsidRDefault="007921D8" w:rsidP="007921D8">
      <w:pPr>
        <w:spacing w:after="0"/>
        <w:ind w:left="720"/>
        <w:rPr>
          <w:color w:val="002676" w:themeColor="accent6" w:themeShade="BF"/>
          <w:sz w:val="19"/>
          <w:szCs w:val="19"/>
        </w:rPr>
      </w:pPr>
    </w:p>
    <w:p w:rsidR="00FC6E24" w:rsidRPr="005A783B" w:rsidRDefault="00C27DEF" w:rsidP="005A783B">
      <w:pPr>
        <w:numPr>
          <w:ilvl w:val="0"/>
          <w:numId w:val="31"/>
        </w:numPr>
        <w:spacing w:after="0"/>
        <w:rPr>
          <w:color w:val="002676" w:themeColor="accent6" w:themeShade="BF"/>
          <w:sz w:val="19"/>
          <w:szCs w:val="19"/>
        </w:rPr>
      </w:pPr>
      <w:r w:rsidRPr="005A783B">
        <w:rPr>
          <w:b/>
          <w:bCs/>
          <w:color w:val="002676" w:themeColor="accent6" w:themeShade="BF"/>
          <w:sz w:val="19"/>
          <w:szCs w:val="19"/>
        </w:rPr>
        <w:t xml:space="preserve">Adresse mail CTDSN </w:t>
      </w:r>
      <w:r w:rsidRPr="005A783B">
        <w:rPr>
          <w:color w:val="002676" w:themeColor="accent6" w:themeShade="BF"/>
          <w:sz w:val="19"/>
          <w:szCs w:val="19"/>
        </w:rPr>
        <w:t>: communication.ctdsn.cisirh@finances.gouv.fr</w:t>
      </w:r>
      <w:r w:rsidR="005A783B" w:rsidRPr="005A783B">
        <w:rPr>
          <w:noProof/>
          <w:color w:val="002676" w:themeColor="accent6" w:themeShade="BF"/>
          <w:sz w:val="19"/>
          <w:szCs w:val="19"/>
        </w:rPr>
        <w:t xml:space="preserve"> </w:t>
      </w:r>
    </w:p>
    <w:p w:rsidR="00353773" w:rsidRPr="007921D8" w:rsidRDefault="007921D8" w:rsidP="00353773">
      <w:pPr>
        <w:numPr>
          <w:ilvl w:val="0"/>
          <w:numId w:val="31"/>
        </w:numPr>
        <w:spacing w:after="0"/>
        <w:rPr>
          <w:color w:val="002676" w:themeColor="accent6" w:themeShade="BF"/>
          <w:sz w:val="19"/>
          <w:szCs w:val="19"/>
        </w:rPr>
      </w:pPr>
      <w:r w:rsidRPr="005A783B">
        <w:rPr>
          <w:b/>
          <w:bCs/>
          <w:noProof/>
          <w:color w:val="002676" w:themeColor="accent6" w:themeShade="BF"/>
          <w:sz w:val="19"/>
          <w:szCs w:val="19"/>
        </w:rPr>
        <w:drawing>
          <wp:anchor distT="0" distB="0" distL="114300" distR="114300" simplePos="0" relativeHeight="251692544" behindDoc="0" locked="0" layoutInCell="1" allowOverlap="1" wp14:anchorId="3347E772" wp14:editId="41EE1A27">
            <wp:simplePos x="0" y="0"/>
            <wp:positionH relativeFrom="column">
              <wp:posOffset>820420</wp:posOffset>
            </wp:positionH>
            <wp:positionV relativeFrom="paragraph">
              <wp:posOffset>189230</wp:posOffset>
            </wp:positionV>
            <wp:extent cx="283845" cy="283845"/>
            <wp:effectExtent l="0" t="0" r="1905" b="1905"/>
            <wp:wrapNone/>
            <wp:docPr id="26" name="Image 2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25">
                      <a:hlinkClick r:id="rId13"/>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3845" cy="283845"/>
                    </a:xfrm>
                    <a:prstGeom prst="rect">
                      <a:avLst/>
                    </a:prstGeom>
                    <a:solidFill>
                      <a:schemeClr val="accent6">
                        <a:lumMod val="75000"/>
                        <a:lumOff val="0"/>
                      </a:schemeClr>
                    </a:solidFill>
                  </pic:spPr>
                </pic:pic>
              </a:graphicData>
            </a:graphic>
          </wp:anchor>
        </w:drawing>
      </w:r>
      <w:r w:rsidRPr="005A783B">
        <w:rPr>
          <w:b/>
          <w:bCs/>
          <w:noProof/>
          <w:color w:val="002676" w:themeColor="accent6" w:themeShade="BF"/>
          <w:sz w:val="19"/>
          <w:szCs w:val="19"/>
        </w:rPr>
        <w:drawing>
          <wp:anchor distT="0" distB="0" distL="114300" distR="114300" simplePos="0" relativeHeight="251691520" behindDoc="0" locked="0" layoutInCell="1" allowOverlap="1" wp14:anchorId="22EE8695" wp14:editId="1675D80D">
            <wp:simplePos x="0" y="0"/>
            <wp:positionH relativeFrom="column">
              <wp:posOffset>443230</wp:posOffset>
            </wp:positionH>
            <wp:positionV relativeFrom="paragraph">
              <wp:posOffset>189808</wp:posOffset>
            </wp:positionV>
            <wp:extent cx="284258" cy="284258"/>
            <wp:effectExtent l="0" t="0" r="1905" b="1905"/>
            <wp:wrapNone/>
            <wp:docPr id="25" name="Image 24">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4">
                      <a:hlinkClick r:id="rId15"/>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4258" cy="284258"/>
                    </a:xfrm>
                    <a:prstGeom prst="rect">
                      <a:avLst/>
                    </a:prstGeom>
                    <a:solidFill>
                      <a:schemeClr val="accent6">
                        <a:lumMod val="50000"/>
                      </a:schemeClr>
                    </a:solidFill>
                  </pic:spPr>
                </pic:pic>
              </a:graphicData>
            </a:graphic>
          </wp:anchor>
        </w:drawing>
      </w:r>
      <w:r w:rsidR="00D451BF">
        <w:rPr>
          <w:b/>
          <w:bCs/>
          <w:color w:val="002676" w:themeColor="accent6" w:themeShade="BF"/>
          <w:sz w:val="19"/>
          <w:szCs w:val="19"/>
        </w:rPr>
        <w:t>5</w:t>
      </w:r>
      <w:r w:rsidR="00C27DEF" w:rsidRPr="005A783B">
        <w:rPr>
          <w:b/>
          <w:bCs/>
          <w:color w:val="002676" w:themeColor="accent6" w:themeShade="BF"/>
          <w:sz w:val="19"/>
          <w:szCs w:val="19"/>
        </w:rPr>
        <w:t xml:space="preserve">Notre site internet : </w:t>
      </w:r>
      <w:hyperlink r:id="rId17" w:history="1">
        <w:r w:rsidR="00353773" w:rsidRPr="00DC1572">
          <w:rPr>
            <w:rStyle w:val="Lienhypertexte"/>
            <w:sz w:val="19"/>
            <w:szCs w:val="19"/>
          </w:rPr>
          <w:t>https://www.economie.gouv.fr/cisirh</w:t>
        </w:r>
      </w:hyperlink>
    </w:p>
    <w:sectPr w:rsidR="00353773" w:rsidRPr="007921D8" w:rsidSect="00C27DEF">
      <w:headerReference w:type="default" r:id="rId18"/>
      <w:type w:val="continuous"/>
      <w:pgSz w:w="11906" w:h="16838"/>
      <w:pgMar w:top="1277" w:right="1134"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5CA" w:rsidRDefault="00EA75CA" w:rsidP="00640415">
      <w:pPr>
        <w:spacing w:after="0" w:line="240" w:lineRule="auto"/>
      </w:pPr>
      <w:r>
        <w:separator/>
      </w:r>
    </w:p>
  </w:endnote>
  <w:endnote w:type="continuationSeparator" w:id="0">
    <w:p w:rsidR="00EA75CA" w:rsidRDefault="00EA75CA" w:rsidP="00640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5CA" w:rsidRDefault="00EA75CA" w:rsidP="001B6746">
    <w:pPr>
      <w:pStyle w:val="Pieddepage"/>
      <w:jc w:val="center"/>
      <w:rPr>
        <w:rFonts w:ascii="Arial" w:hAnsi="Arial" w:cs="Arial"/>
        <w:i/>
        <w:sz w:val="20"/>
      </w:rPr>
    </w:pPr>
  </w:p>
  <w:p w:rsidR="00EA75CA" w:rsidRDefault="00EA75CA" w:rsidP="00261C4E">
    <w:pPr>
      <w:pStyle w:val="Pieddepage"/>
      <w:jc w:val="center"/>
      <w:rPr>
        <w:rFonts w:ascii="Arial" w:hAnsi="Arial" w:cs="Arial"/>
        <w:i/>
        <w:sz w:val="20"/>
      </w:rPr>
    </w:pPr>
  </w:p>
  <w:p w:rsidR="00EA75CA" w:rsidRDefault="00B43366" w:rsidP="001B6746">
    <w:pPr>
      <w:pStyle w:val="Pieddepage"/>
      <w:jc w:val="center"/>
      <w:rPr>
        <w:rFonts w:ascii="Arial" w:hAnsi="Arial" w:cs="Arial"/>
        <w:i/>
        <w:sz w:val="20"/>
      </w:rPr>
    </w:pPr>
    <w:r w:rsidRPr="00B43366">
      <w:rPr>
        <w:noProof/>
      </w:rPr>
      <w:drawing>
        <wp:inline distT="0" distB="0" distL="0" distR="0" wp14:anchorId="43C7F8CC" wp14:editId="69A088E4">
          <wp:extent cx="2373086" cy="373336"/>
          <wp:effectExtent l="0" t="0" r="0" b="8255"/>
          <wp:docPr id="8"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pic:cNvPicPr>
                    <a:picLocks noChangeAspect="1"/>
                  </pic:cNvPicPr>
                </pic:nvPicPr>
                <pic:blipFill>
                  <a:blip r:embed="rId1"/>
                  <a:stretch>
                    <a:fillRect/>
                  </a:stretch>
                </pic:blipFill>
                <pic:spPr>
                  <a:xfrm>
                    <a:off x="0" y="0"/>
                    <a:ext cx="2395643" cy="376885"/>
                  </a:xfrm>
                  <a:prstGeom prst="rect">
                    <a:avLst/>
                  </a:prstGeom>
                </pic:spPr>
              </pic:pic>
            </a:graphicData>
          </a:graphic>
        </wp:inline>
      </w:drawing>
    </w:r>
    <w:r w:rsidR="009F2D7A">
      <w:rPr>
        <w:rFonts w:ascii="Arial" w:hAnsi="Arial" w:cs="Arial"/>
        <w:i/>
        <w:sz w:val="20"/>
      </w:rPr>
      <w:t xml:space="preserve">                                                                                    </w:t>
    </w:r>
    <w:r w:rsidR="009F2D7A" w:rsidRPr="009F2D7A">
      <w:rPr>
        <w:rFonts w:ascii="Arial" w:hAnsi="Arial" w:cs="Arial"/>
        <w:i/>
        <w:sz w:val="20"/>
      </w:rPr>
      <w:fldChar w:fldCharType="begin"/>
    </w:r>
    <w:r w:rsidR="009F2D7A" w:rsidRPr="009F2D7A">
      <w:rPr>
        <w:rFonts w:ascii="Arial" w:hAnsi="Arial" w:cs="Arial"/>
        <w:i/>
        <w:sz w:val="20"/>
      </w:rPr>
      <w:instrText>PAGE   \* MERGEFORMAT</w:instrText>
    </w:r>
    <w:r w:rsidR="009F2D7A" w:rsidRPr="009F2D7A">
      <w:rPr>
        <w:rFonts w:ascii="Arial" w:hAnsi="Arial" w:cs="Arial"/>
        <w:i/>
        <w:sz w:val="20"/>
      </w:rPr>
      <w:fldChar w:fldCharType="separate"/>
    </w:r>
    <w:r w:rsidR="00903DE0">
      <w:rPr>
        <w:rFonts w:ascii="Arial" w:hAnsi="Arial" w:cs="Arial"/>
        <w:i/>
        <w:noProof/>
        <w:sz w:val="20"/>
      </w:rPr>
      <w:t>3</w:t>
    </w:r>
    <w:r w:rsidR="009F2D7A" w:rsidRPr="009F2D7A">
      <w:rPr>
        <w:rFonts w:ascii="Arial" w:hAnsi="Arial" w:cs="Arial"/>
        <w:i/>
        <w:sz w:val="20"/>
      </w:rPr>
      <w:fldChar w:fldCharType="end"/>
    </w:r>
  </w:p>
  <w:p w:rsidR="00EA75CA" w:rsidRPr="00640415" w:rsidRDefault="00EA75CA">
    <w:pPr>
      <w:pStyle w:val="Pieddepage"/>
      <w:rPr>
        <w:rFonts w:ascii="Arial" w:hAnsi="Arial" w:cs="Arial"/>
        <w:i/>
        <w:sz w:val="20"/>
      </w:rPr>
    </w:pPr>
    <w:r w:rsidRPr="00640415">
      <w:rPr>
        <w:rFonts w:ascii="Arial" w:hAnsi="Arial" w:cs="Arial"/>
        <w:i/>
        <w:sz w:val="20"/>
      </w:rPr>
      <w:tab/>
    </w:r>
    <w:r w:rsidRPr="00640415">
      <w:rPr>
        <w:rFonts w:ascii="Arial" w:hAnsi="Arial" w:cs="Arial"/>
        <w:i/>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5CA" w:rsidRDefault="00EA75CA" w:rsidP="00640415">
      <w:pPr>
        <w:spacing w:after="0" w:line="240" w:lineRule="auto"/>
      </w:pPr>
      <w:r>
        <w:separator/>
      </w:r>
    </w:p>
  </w:footnote>
  <w:footnote w:type="continuationSeparator" w:id="0">
    <w:p w:rsidR="00EA75CA" w:rsidRDefault="00EA75CA" w:rsidP="006404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5CA" w:rsidRDefault="00EA75CA" w:rsidP="00EA75CA">
    <w:pPr>
      <w:pStyle w:val="En-tte"/>
    </w:pPr>
    <w:r>
      <w:rPr>
        <w:noProof/>
      </w:rPr>
      <w:drawing>
        <wp:inline distT="0" distB="0" distL="0" distR="0">
          <wp:extent cx="1226820" cy="82319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ISIRH.PNG"/>
                  <pic:cNvPicPr/>
                </pic:nvPicPr>
                <pic:blipFill>
                  <a:blip r:embed="rId1">
                    <a:extLst>
                      <a:ext uri="{28A0092B-C50C-407E-A947-70E740481C1C}">
                        <a14:useLocalDpi xmlns:a14="http://schemas.microsoft.com/office/drawing/2010/main" val="0"/>
                      </a:ext>
                    </a:extLst>
                  </a:blip>
                  <a:stretch>
                    <a:fillRect/>
                  </a:stretch>
                </pic:blipFill>
                <pic:spPr>
                  <a:xfrm>
                    <a:off x="0" y="0"/>
                    <a:ext cx="1242461" cy="833685"/>
                  </a:xfrm>
                  <a:prstGeom prst="rect">
                    <a:avLst/>
                  </a:prstGeom>
                </pic:spPr>
              </pic:pic>
            </a:graphicData>
          </a:graphic>
        </wp:inline>
      </w:drawing>
    </w:r>
    <w:r>
      <w:t xml:space="preserve">                                                                               </w:t>
    </w:r>
    <w:r>
      <w:rPr>
        <w:noProof/>
      </w:rPr>
      <w:drawing>
        <wp:inline distT="0" distB="0" distL="0" distR="0" wp14:anchorId="17E9B24A" wp14:editId="7B6970AF">
          <wp:extent cx="1181202" cy="701101"/>
          <wp:effectExtent l="0" t="0" r="0" b="381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CTDSN.png"/>
                  <pic:cNvPicPr/>
                </pic:nvPicPr>
                <pic:blipFill>
                  <a:blip r:embed="rId2">
                    <a:extLst>
                      <a:ext uri="{28A0092B-C50C-407E-A947-70E740481C1C}">
                        <a14:useLocalDpi xmlns:a14="http://schemas.microsoft.com/office/drawing/2010/main" val="0"/>
                      </a:ext>
                    </a:extLst>
                  </a:blip>
                  <a:stretch>
                    <a:fillRect/>
                  </a:stretch>
                </pic:blipFill>
                <pic:spPr>
                  <a:xfrm>
                    <a:off x="0" y="0"/>
                    <a:ext cx="1181202" cy="701101"/>
                  </a:xfrm>
                  <a:prstGeom prst="rect">
                    <a:avLst/>
                  </a:prstGeom>
                </pic:spPr>
              </pic:pic>
            </a:graphicData>
          </a:graphic>
        </wp:inline>
      </w:drawing>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5CA" w:rsidRDefault="00EA75CA">
    <w:pPr>
      <w:pStyle w:val="En-tte"/>
    </w:pPr>
    <w:r>
      <w:rPr>
        <w:noProof/>
      </w:rPr>
      <mc:AlternateContent>
        <mc:Choice Requires="wps">
          <w:drawing>
            <wp:anchor distT="0" distB="0" distL="114300" distR="114300" simplePos="0" relativeHeight="251621888" behindDoc="0" locked="0" layoutInCell="1" allowOverlap="1" wp14:anchorId="7AA3CC8B" wp14:editId="78EADCFD">
              <wp:simplePos x="0" y="0"/>
              <wp:positionH relativeFrom="column">
                <wp:posOffset>2078990</wp:posOffset>
              </wp:positionH>
              <wp:positionV relativeFrom="paragraph">
                <wp:posOffset>-255233</wp:posOffset>
              </wp:positionV>
              <wp:extent cx="4059653" cy="376382"/>
              <wp:effectExtent l="19050" t="19050" r="17145" b="24130"/>
              <wp:wrapNone/>
              <wp:docPr id="3" name="Rectangle 3"/>
              <wp:cNvGraphicFramePr/>
              <a:graphic xmlns:a="http://schemas.openxmlformats.org/drawingml/2006/main">
                <a:graphicData uri="http://schemas.microsoft.com/office/word/2010/wordprocessingShape">
                  <wps:wsp>
                    <wps:cNvSpPr/>
                    <wps:spPr>
                      <a:xfrm>
                        <a:off x="0" y="0"/>
                        <a:ext cx="4059653" cy="376382"/>
                      </a:xfrm>
                      <a:prstGeom prst="rect">
                        <a:avLst/>
                      </a:prstGeom>
                      <a:solidFill>
                        <a:schemeClr val="accent6">
                          <a:lumMod val="60000"/>
                          <a:lumOff val="40000"/>
                        </a:schemeClr>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75CA" w:rsidRPr="00EA7459" w:rsidRDefault="00261C4E" w:rsidP="002822B0">
                          <w:pPr>
                            <w:spacing w:after="0"/>
                            <w:jc w:val="right"/>
                            <w:rPr>
                              <w:b/>
                              <w:sz w:val="14"/>
                            </w:rPr>
                          </w:pPr>
                          <w:r>
                            <w:rPr>
                              <w:b/>
                              <w:sz w:val="14"/>
                            </w:rPr>
                            <w:t>Fiche n° 1 : La gestion des SIRET</w:t>
                          </w:r>
                        </w:p>
                        <w:p w:rsidR="00261C4E" w:rsidRPr="00EA7459" w:rsidRDefault="00261C4E" w:rsidP="00261C4E">
                          <w:pPr>
                            <w:spacing w:after="0"/>
                            <w:jc w:val="right"/>
                            <w:rPr>
                              <w:b/>
                              <w:sz w:val="14"/>
                            </w:rPr>
                          </w:pPr>
                          <w:r>
                            <w:rPr>
                              <w:b/>
                              <w:sz w:val="14"/>
                            </w:rPr>
                            <w:t xml:space="preserve">CISIRH - DGFiP </w:t>
                          </w:r>
                        </w:p>
                        <w:p w:rsidR="00EA75CA" w:rsidRPr="00EA7459" w:rsidRDefault="00EA75CA" w:rsidP="002822B0">
                          <w:pPr>
                            <w:spacing w:after="0"/>
                            <w:jc w:val="right"/>
                            <w:rPr>
                              <w:b/>
                              <w:sz w:val="14"/>
                            </w:rPr>
                          </w:pPr>
                          <w:proofErr w:type="spellStart"/>
                          <w:proofErr w:type="gramStart"/>
                          <w:r w:rsidRPr="00EA7459">
                            <w:rPr>
                              <w:b/>
                              <w:sz w:val="14"/>
                            </w:rPr>
                            <w:t>ss</w:t>
                          </w:r>
                          <w:proofErr w:type="spellEnd"/>
                          <w:proofErr w:type="gramEnd"/>
                          <w:r w:rsidRPr="00EA7459">
                            <w:rPr>
                              <w:b/>
                              <w:sz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A3CC8B" id="Rectangle 3" o:spid="_x0000_s1026" style="position:absolute;margin-left:163.7pt;margin-top:-20.1pt;width:319.65pt;height:29.6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" fillcolor="#2b70ff [1945]" strokecolor="#2b70ff [1945]" strokeweight="1.1806mm">
              <v:textbox>
                <w:txbxContent>
                  <w:p w:rsidR="00EA75CA" w:rsidRPr="00EA7459" w:rsidRDefault="00261C4E" w:rsidP="002822B0">
                    <w:pPr>
                      <w:spacing w:after="0"/>
                      <w:jc w:val="right"/>
                      <w:rPr>
                        <w:b/>
                        <w:sz w:val="14"/>
                      </w:rPr>
                    </w:pPr>
                    <w:r>
                      <w:rPr>
                        <w:b/>
                        <w:sz w:val="14"/>
                      </w:rPr>
                      <w:t>Fiche n° 1 : La gestion des SIRET</w:t>
                    </w:r>
                  </w:p>
                  <w:p w:rsidR="00261C4E" w:rsidRPr="00EA7459" w:rsidRDefault="00261C4E" w:rsidP="00261C4E">
                    <w:pPr>
                      <w:spacing w:after="0"/>
                      <w:jc w:val="right"/>
                      <w:rPr>
                        <w:b/>
                        <w:sz w:val="14"/>
                      </w:rPr>
                    </w:pPr>
                    <w:r>
                      <w:rPr>
                        <w:b/>
                        <w:sz w:val="14"/>
                      </w:rPr>
                      <w:t xml:space="preserve">CISIRH - DGFiP </w:t>
                    </w:r>
                  </w:p>
                  <w:p w:rsidR="00EA75CA" w:rsidRPr="00EA7459" w:rsidRDefault="00EA75CA" w:rsidP="002822B0">
                    <w:pPr>
                      <w:spacing w:after="0"/>
                      <w:jc w:val="right"/>
                      <w:rPr>
                        <w:b/>
                        <w:sz w:val="14"/>
                      </w:rPr>
                    </w:pPr>
                    <w:proofErr w:type="spellStart"/>
                    <w:proofErr w:type="gramStart"/>
                    <w:r w:rsidRPr="00EA7459">
                      <w:rPr>
                        <w:b/>
                        <w:sz w:val="14"/>
                      </w:rPr>
                      <w:t>ss</w:t>
                    </w:r>
                    <w:proofErr w:type="spellEnd"/>
                    <w:proofErr w:type="gramEnd"/>
                    <w:r w:rsidRPr="00EA7459">
                      <w:rPr>
                        <w:b/>
                        <w:sz w:val="14"/>
                      </w:rPr>
                      <w:t xml:space="preserve"> </w:t>
                    </w:r>
                  </w:p>
                </w:txbxContent>
              </v:textbox>
            </v:rect>
          </w:pict>
        </mc:Fallback>
      </mc:AlternateContent>
    </w:r>
    <w:r w:rsidRPr="00261C4E">
      <w:rPr>
        <w:noProof/>
        <w:color w:val="2B70FF" w:themeColor="accent6" w:themeTint="99"/>
      </w:rPr>
      <mc:AlternateContent>
        <mc:Choice Requires="wps">
          <w:drawing>
            <wp:anchor distT="0" distB="0" distL="114300" distR="114300" simplePos="0" relativeHeight="251624960" behindDoc="0" locked="0" layoutInCell="1" allowOverlap="1" wp14:anchorId="561FFA6A" wp14:editId="23D69877">
              <wp:simplePos x="0" y="0"/>
              <wp:positionH relativeFrom="column">
                <wp:posOffset>1854737</wp:posOffset>
              </wp:positionH>
              <wp:positionV relativeFrom="paragraph">
                <wp:posOffset>-320040</wp:posOffset>
              </wp:positionV>
              <wp:extent cx="490220" cy="500380"/>
              <wp:effectExtent l="33020" t="24130" r="133350" b="38100"/>
              <wp:wrapNone/>
              <wp:docPr id="4" name="Larme 4"/>
              <wp:cNvGraphicFramePr/>
              <a:graphic xmlns:a="http://schemas.openxmlformats.org/drawingml/2006/main">
                <a:graphicData uri="http://schemas.microsoft.com/office/word/2010/wordprocessingShape">
                  <wps:wsp>
                    <wps:cNvSpPr/>
                    <wps:spPr>
                      <a:xfrm rot="2930546">
                        <a:off x="0" y="0"/>
                        <a:ext cx="490220" cy="500380"/>
                      </a:xfrm>
                      <a:prstGeom prst="teardrop">
                        <a:avLst/>
                      </a:prstGeom>
                      <a:solidFill>
                        <a:schemeClr val="accent6">
                          <a:lumMod val="60000"/>
                          <a:lumOff val="4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4564D" id="Larme 4" o:spid="_x0000_s1026" style="position:absolute;margin-left:146.05pt;margin-top:-25.2pt;width:38.6pt;height:39.4pt;rotation:3200938fd;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90220,500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" path="m,250190c,112014,109739,,245110,l490220,r,250190c490220,388366,380481,500380,245110,500380,109739,500380,,388366,,250190xe" fillcolor="#2b70ff [1945]" strokecolor="white [3212]" strokeweight="1.1806mm">
              <v:path arrowok="t" o:connecttype="custom" o:connectlocs="0,250190;245110,0;490220,0;490220,250190;245110,500380;0,250190" o:connectangles="0,0,0,0,0,0"/>
            </v:shape>
          </w:pict>
        </mc:Fallback>
      </mc:AlternateContent>
    </w:r>
    <w:r w:rsidRPr="00041CAF">
      <w:rPr>
        <w:noProof/>
        <w:color w:val="4D005F" w:themeColor="accent4" w:themeShade="BF"/>
      </w:rPr>
      <w:t xml:space="preserve"> </w:t>
    </w:r>
  </w:p>
  <w:p w:rsidR="00EA75CA" w:rsidRDefault="00EA75C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4pt;height:14.4pt" o:bullet="t">
        <v:imagedata r:id="rId1" o:title="msoE93D"/>
      </v:shape>
    </w:pict>
  </w:numPicBullet>
  <w:abstractNum w:abstractNumId="0" w15:restartNumberingAfterBreak="0">
    <w:nsid w:val="0E5E6325"/>
    <w:multiLevelType w:val="hybridMultilevel"/>
    <w:tmpl w:val="9AE26AB4"/>
    <w:lvl w:ilvl="0" w:tplc="040C0001">
      <w:start w:val="1"/>
      <w:numFmt w:val="bullet"/>
      <w:lvlText w:val=""/>
      <w:lvlJc w:val="left"/>
      <w:pPr>
        <w:ind w:left="2496" w:hanging="360"/>
      </w:pPr>
      <w:rPr>
        <w:rFonts w:ascii="Symbol" w:hAnsi="Symbol" w:hint="default"/>
      </w:rPr>
    </w:lvl>
    <w:lvl w:ilvl="1" w:tplc="040C0003" w:tentative="1">
      <w:start w:val="1"/>
      <w:numFmt w:val="bullet"/>
      <w:lvlText w:val="o"/>
      <w:lvlJc w:val="left"/>
      <w:pPr>
        <w:ind w:left="3216" w:hanging="360"/>
      </w:pPr>
      <w:rPr>
        <w:rFonts w:ascii="Courier New" w:hAnsi="Courier New" w:cs="Courier New" w:hint="default"/>
      </w:rPr>
    </w:lvl>
    <w:lvl w:ilvl="2" w:tplc="040C0005" w:tentative="1">
      <w:start w:val="1"/>
      <w:numFmt w:val="bullet"/>
      <w:lvlText w:val=""/>
      <w:lvlJc w:val="left"/>
      <w:pPr>
        <w:ind w:left="3936" w:hanging="360"/>
      </w:pPr>
      <w:rPr>
        <w:rFonts w:ascii="Wingdings" w:hAnsi="Wingdings" w:hint="default"/>
      </w:rPr>
    </w:lvl>
    <w:lvl w:ilvl="3" w:tplc="040C0001" w:tentative="1">
      <w:start w:val="1"/>
      <w:numFmt w:val="bullet"/>
      <w:lvlText w:val=""/>
      <w:lvlJc w:val="left"/>
      <w:pPr>
        <w:ind w:left="4656" w:hanging="360"/>
      </w:pPr>
      <w:rPr>
        <w:rFonts w:ascii="Symbol" w:hAnsi="Symbol" w:hint="default"/>
      </w:rPr>
    </w:lvl>
    <w:lvl w:ilvl="4" w:tplc="040C0003" w:tentative="1">
      <w:start w:val="1"/>
      <w:numFmt w:val="bullet"/>
      <w:lvlText w:val="o"/>
      <w:lvlJc w:val="left"/>
      <w:pPr>
        <w:ind w:left="5376" w:hanging="360"/>
      </w:pPr>
      <w:rPr>
        <w:rFonts w:ascii="Courier New" w:hAnsi="Courier New" w:cs="Courier New" w:hint="default"/>
      </w:rPr>
    </w:lvl>
    <w:lvl w:ilvl="5" w:tplc="040C0005" w:tentative="1">
      <w:start w:val="1"/>
      <w:numFmt w:val="bullet"/>
      <w:lvlText w:val=""/>
      <w:lvlJc w:val="left"/>
      <w:pPr>
        <w:ind w:left="6096" w:hanging="360"/>
      </w:pPr>
      <w:rPr>
        <w:rFonts w:ascii="Wingdings" w:hAnsi="Wingdings" w:hint="default"/>
      </w:rPr>
    </w:lvl>
    <w:lvl w:ilvl="6" w:tplc="040C0001" w:tentative="1">
      <w:start w:val="1"/>
      <w:numFmt w:val="bullet"/>
      <w:lvlText w:val=""/>
      <w:lvlJc w:val="left"/>
      <w:pPr>
        <w:ind w:left="6816" w:hanging="360"/>
      </w:pPr>
      <w:rPr>
        <w:rFonts w:ascii="Symbol" w:hAnsi="Symbol" w:hint="default"/>
      </w:rPr>
    </w:lvl>
    <w:lvl w:ilvl="7" w:tplc="040C0003" w:tentative="1">
      <w:start w:val="1"/>
      <w:numFmt w:val="bullet"/>
      <w:lvlText w:val="o"/>
      <w:lvlJc w:val="left"/>
      <w:pPr>
        <w:ind w:left="7536" w:hanging="360"/>
      </w:pPr>
      <w:rPr>
        <w:rFonts w:ascii="Courier New" w:hAnsi="Courier New" w:cs="Courier New" w:hint="default"/>
      </w:rPr>
    </w:lvl>
    <w:lvl w:ilvl="8" w:tplc="040C0005" w:tentative="1">
      <w:start w:val="1"/>
      <w:numFmt w:val="bullet"/>
      <w:lvlText w:val=""/>
      <w:lvlJc w:val="left"/>
      <w:pPr>
        <w:ind w:left="8256" w:hanging="360"/>
      </w:pPr>
      <w:rPr>
        <w:rFonts w:ascii="Wingdings" w:hAnsi="Wingdings" w:hint="default"/>
      </w:rPr>
    </w:lvl>
  </w:abstractNum>
  <w:abstractNum w:abstractNumId="1" w15:restartNumberingAfterBreak="0">
    <w:nsid w:val="0FEC08D5"/>
    <w:multiLevelType w:val="hybridMultilevel"/>
    <w:tmpl w:val="1C82117C"/>
    <w:lvl w:ilvl="0" w:tplc="040C0001">
      <w:start w:val="1"/>
      <w:numFmt w:val="bullet"/>
      <w:lvlText w:val=""/>
      <w:lvlJc w:val="left"/>
      <w:pPr>
        <w:ind w:left="2496" w:hanging="360"/>
      </w:pPr>
      <w:rPr>
        <w:rFonts w:ascii="Symbol" w:hAnsi="Symbol" w:hint="default"/>
      </w:rPr>
    </w:lvl>
    <w:lvl w:ilvl="1" w:tplc="040C0003" w:tentative="1">
      <w:start w:val="1"/>
      <w:numFmt w:val="bullet"/>
      <w:lvlText w:val="o"/>
      <w:lvlJc w:val="left"/>
      <w:pPr>
        <w:ind w:left="3216" w:hanging="360"/>
      </w:pPr>
      <w:rPr>
        <w:rFonts w:ascii="Courier New" w:hAnsi="Courier New" w:cs="Courier New" w:hint="default"/>
      </w:rPr>
    </w:lvl>
    <w:lvl w:ilvl="2" w:tplc="040C0005" w:tentative="1">
      <w:start w:val="1"/>
      <w:numFmt w:val="bullet"/>
      <w:lvlText w:val=""/>
      <w:lvlJc w:val="left"/>
      <w:pPr>
        <w:ind w:left="3936" w:hanging="360"/>
      </w:pPr>
      <w:rPr>
        <w:rFonts w:ascii="Wingdings" w:hAnsi="Wingdings" w:hint="default"/>
      </w:rPr>
    </w:lvl>
    <w:lvl w:ilvl="3" w:tplc="040C0001" w:tentative="1">
      <w:start w:val="1"/>
      <w:numFmt w:val="bullet"/>
      <w:lvlText w:val=""/>
      <w:lvlJc w:val="left"/>
      <w:pPr>
        <w:ind w:left="4656" w:hanging="360"/>
      </w:pPr>
      <w:rPr>
        <w:rFonts w:ascii="Symbol" w:hAnsi="Symbol" w:hint="default"/>
      </w:rPr>
    </w:lvl>
    <w:lvl w:ilvl="4" w:tplc="040C0003" w:tentative="1">
      <w:start w:val="1"/>
      <w:numFmt w:val="bullet"/>
      <w:lvlText w:val="o"/>
      <w:lvlJc w:val="left"/>
      <w:pPr>
        <w:ind w:left="5376" w:hanging="360"/>
      </w:pPr>
      <w:rPr>
        <w:rFonts w:ascii="Courier New" w:hAnsi="Courier New" w:cs="Courier New" w:hint="default"/>
      </w:rPr>
    </w:lvl>
    <w:lvl w:ilvl="5" w:tplc="040C0005" w:tentative="1">
      <w:start w:val="1"/>
      <w:numFmt w:val="bullet"/>
      <w:lvlText w:val=""/>
      <w:lvlJc w:val="left"/>
      <w:pPr>
        <w:ind w:left="6096" w:hanging="360"/>
      </w:pPr>
      <w:rPr>
        <w:rFonts w:ascii="Wingdings" w:hAnsi="Wingdings" w:hint="default"/>
      </w:rPr>
    </w:lvl>
    <w:lvl w:ilvl="6" w:tplc="040C0001" w:tentative="1">
      <w:start w:val="1"/>
      <w:numFmt w:val="bullet"/>
      <w:lvlText w:val=""/>
      <w:lvlJc w:val="left"/>
      <w:pPr>
        <w:ind w:left="6816" w:hanging="360"/>
      </w:pPr>
      <w:rPr>
        <w:rFonts w:ascii="Symbol" w:hAnsi="Symbol" w:hint="default"/>
      </w:rPr>
    </w:lvl>
    <w:lvl w:ilvl="7" w:tplc="040C0003" w:tentative="1">
      <w:start w:val="1"/>
      <w:numFmt w:val="bullet"/>
      <w:lvlText w:val="o"/>
      <w:lvlJc w:val="left"/>
      <w:pPr>
        <w:ind w:left="7536" w:hanging="360"/>
      </w:pPr>
      <w:rPr>
        <w:rFonts w:ascii="Courier New" w:hAnsi="Courier New" w:cs="Courier New" w:hint="default"/>
      </w:rPr>
    </w:lvl>
    <w:lvl w:ilvl="8" w:tplc="040C0005" w:tentative="1">
      <w:start w:val="1"/>
      <w:numFmt w:val="bullet"/>
      <w:lvlText w:val=""/>
      <w:lvlJc w:val="left"/>
      <w:pPr>
        <w:ind w:left="8256" w:hanging="360"/>
      </w:pPr>
      <w:rPr>
        <w:rFonts w:ascii="Wingdings" w:hAnsi="Wingdings" w:hint="default"/>
      </w:rPr>
    </w:lvl>
  </w:abstractNum>
  <w:abstractNum w:abstractNumId="2" w15:restartNumberingAfterBreak="0">
    <w:nsid w:val="134B51C0"/>
    <w:multiLevelType w:val="multilevel"/>
    <w:tmpl w:val="9F307AF2"/>
    <w:lvl w:ilvl="0">
      <w:start w:val="1"/>
      <w:numFmt w:val="decimal"/>
      <w:pStyle w:val="CHAPITRE"/>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162B3394"/>
    <w:multiLevelType w:val="hybridMultilevel"/>
    <w:tmpl w:val="7D8A86FE"/>
    <w:lvl w:ilvl="0" w:tplc="3362B490">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198773C9"/>
    <w:multiLevelType w:val="hybridMultilevel"/>
    <w:tmpl w:val="F5123B54"/>
    <w:lvl w:ilvl="0" w:tplc="B5DE9484">
      <w:start w:val="1"/>
      <w:numFmt w:val="bullet"/>
      <w:lvlText w:val="-"/>
      <w:lvlJc w:val="left"/>
      <w:pPr>
        <w:tabs>
          <w:tab w:val="num" w:pos="720"/>
        </w:tabs>
        <w:ind w:left="720" w:hanging="360"/>
      </w:pPr>
      <w:rPr>
        <w:rFonts w:ascii="Times New Roman" w:hAnsi="Times New Roman" w:hint="default"/>
      </w:rPr>
    </w:lvl>
    <w:lvl w:ilvl="1" w:tplc="7532A36E">
      <w:numFmt w:val="bullet"/>
      <w:lvlText w:val=""/>
      <w:lvlJc w:val="left"/>
      <w:pPr>
        <w:ind w:left="1440" w:hanging="360"/>
      </w:pPr>
      <w:rPr>
        <w:rFonts w:ascii="Symbol" w:eastAsiaTheme="minorEastAsia" w:hAnsi="Symbol" w:cstheme="minorBidi" w:hint="default"/>
      </w:rPr>
    </w:lvl>
    <w:lvl w:ilvl="2" w:tplc="7244FDD2" w:tentative="1">
      <w:start w:val="1"/>
      <w:numFmt w:val="bullet"/>
      <w:lvlText w:val="-"/>
      <w:lvlJc w:val="left"/>
      <w:pPr>
        <w:tabs>
          <w:tab w:val="num" w:pos="2160"/>
        </w:tabs>
        <w:ind w:left="2160" w:hanging="360"/>
      </w:pPr>
      <w:rPr>
        <w:rFonts w:ascii="Times New Roman" w:hAnsi="Times New Roman" w:hint="default"/>
      </w:rPr>
    </w:lvl>
    <w:lvl w:ilvl="3" w:tplc="0D18B07A" w:tentative="1">
      <w:start w:val="1"/>
      <w:numFmt w:val="bullet"/>
      <w:lvlText w:val="-"/>
      <w:lvlJc w:val="left"/>
      <w:pPr>
        <w:tabs>
          <w:tab w:val="num" w:pos="2880"/>
        </w:tabs>
        <w:ind w:left="2880" w:hanging="360"/>
      </w:pPr>
      <w:rPr>
        <w:rFonts w:ascii="Times New Roman" w:hAnsi="Times New Roman" w:hint="default"/>
      </w:rPr>
    </w:lvl>
    <w:lvl w:ilvl="4" w:tplc="CC9CF8EA" w:tentative="1">
      <w:start w:val="1"/>
      <w:numFmt w:val="bullet"/>
      <w:lvlText w:val="-"/>
      <w:lvlJc w:val="left"/>
      <w:pPr>
        <w:tabs>
          <w:tab w:val="num" w:pos="3600"/>
        </w:tabs>
        <w:ind w:left="3600" w:hanging="360"/>
      </w:pPr>
      <w:rPr>
        <w:rFonts w:ascii="Times New Roman" w:hAnsi="Times New Roman" w:hint="default"/>
      </w:rPr>
    </w:lvl>
    <w:lvl w:ilvl="5" w:tplc="D6D07A80" w:tentative="1">
      <w:start w:val="1"/>
      <w:numFmt w:val="bullet"/>
      <w:lvlText w:val="-"/>
      <w:lvlJc w:val="left"/>
      <w:pPr>
        <w:tabs>
          <w:tab w:val="num" w:pos="4320"/>
        </w:tabs>
        <w:ind w:left="4320" w:hanging="360"/>
      </w:pPr>
      <w:rPr>
        <w:rFonts w:ascii="Times New Roman" w:hAnsi="Times New Roman" w:hint="default"/>
      </w:rPr>
    </w:lvl>
    <w:lvl w:ilvl="6" w:tplc="EFB0C3AA" w:tentative="1">
      <w:start w:val="1"/>
      <w:numFmt w:val="bullet"/>
      <w:lvlText w:val="-"/>
      <w:lvlJc w:val="left"/>
      <w:pPr>
        <w:tabs>
          <w:tab w:val="num" w:pos="5040"/>
        </w:tabs>
        <w:ind w:left="5040" w:hanging="360"/>
      </w:pPr>
      <w:rPr>
        <w:rFonts w:ascii="Times New Roman" w:hAnsi="Times New Roman" w:hint="default"/>
      </w:rPr>
    </w:lvl>
    <w:lvl w:ilvl="7" w:tplc="E4F053DC" w:tentative="1">
      <w:start w:val="1"/>
      <w:numFmt w:val="bullet"/>
      <w:lvlText w:val="-"/>
      <w:lvlJc w:val="left"/>
      <w:pPr>
        <w:tabs>
          <w:tab w:val="num" w:pos="5760"/>
        </w:tabs>
        <w:ind w:left="5760" w:hanging="360"/>
      </w:pPr>
      <w:rPr>
        <w:rFonts w:ascii="Times New Roman" w:hAnsi="Times New Roman" w:hint="default"/>
      </w:rPr>
    </w:lvl>
    <w:lvl w:ilvl="8" w:tplc="BA443F1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B5A7829"/>
    <w:multiLevelType w:val="hybridMultilevel"/>
    <w:tmpl w:val="815AC13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E362894"/>
    <w:multiLevelType w:val="multilevel"/>
    <w:tmpl w:val="D6C4B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137848"/>
    <w:multiLevelType w:val="hybridMultilevel"/>
    <w:tmpl w:val="5AF4950C"/>
    <w:lvl w:ilvl="0" w:tplc="B7AE33DE">
      <w:numFmt w:val="bullet"/>
      <w:lvlText w:val="-"/>
      <w:lvlJc w:val="left"/>
      <w:pPr>
        <w:ind w:left="720" w:hanging="360"/>
      </w:pPr>
      <w:rPr>
        <w:rFonts w:ascii="Calibri" w:eastAsiaTheme="minorEastAsia"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7996562"/>
    <w:multiLevelType w:val="hybridMultilevel"/>
    <w:tmpl w:val="90407F12"/>
    <w:lvl w:ilvl="0" w:tplc="00565B0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2A8F6F53"/>
    <w:multiLevelType w:val="hybridMultilevel"/>
    <w:tmpl w:val="14C405BC"/>
    <w:lvl w:ilvl="0" w:tplc="040C0019">
      <w:start w:val="1"/>
      <w:numFmt w:val="lowerLetter"/>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FD42085"/>
    <w:multiLevelType w:val="hybridMultilevel"/>
    <w:tmpl w:val="FEBC217E"/>
    <w:lvl w:ilvl="0" w:tplc="2500F6EA">
      <w:numFmt w:val="bullet"/>
      <w:lvlText w:val="-"/>
      <w:lvlJc w:val="left"/>
      <w:pPr>
        <w:ind w:left="720" w:hanging="360"/>
      </w:pPr>
      <w:rPr>
        <w:rFonts w:ascii="Century Gothic" w:eastAsiaTheme="minorEastAsia"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0474BD9"/>
    <w:multiLevelType w:val="hybridMultilevel"/>
    <w:tmpl w:val="FDFC44B0"/>
    <w:lvl w:ilvl="0" w:tplc="E2E2B89A">
      <w:numFmt w:val="bullet"/>
      <w:lvlText w:val="-"/>
      <w:lvlJc w:val="left"/>
      <w:pPr>
        <w:ind w:left="720" w:hanging="360"/>
      </w:pPr>
      <w:rPr>
        <w:rFonts w:ascii="Calibri" w:eastAsiaTheme="minorEastAsia"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5954F6A"/>
    <w:multiLevelType w:val="hybridMultilevel"/>
    <w:tmpl w:val="FF16A854"/>
    <w:lvl w:ilvl="0" w:tplc="CDACCC16">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3" w15:restartNumberingAfterBreak="0">
    <w:nsid w:val="369D65D9"/>
    <w:multiLevelType w:val="hybridMultilevel"/>
    <w:tmpl w:val="14C405BC"/>
    <w:lvl w:ilvl="0" w:tplc="040C0019">
      <w:start w:val="1"/>
      <w:numFmt w:val="lowerLetter"/>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A632D04"/>
    <w:multiLevelType w:val="hybridMultilevel"/>
    <w:tmpl w:val="3F32DC16"/>
    <w:lvl w:ilvl="0" w:tplc="040C0007">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5C310BF"/>
    <w:multiLevelType w:val="multilevel"/>
    <w:tmpl w:val="36861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E65B17"/>
    <w:multiLevelType w:val="hybridMultilevel"/>
    <w:tmpl w:val="ED34633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B1D4A17"/>
    <w:multiLevelType w:val="hybridMultilevel"/>
    <w:tmpl w:val="4874F3D4"/>
    <w:lvl w:ilvl="0" w:tplc="D54E9858">
      <w:start w:val="1"/>
      <w:numFmt w:val="bullet"/>
      <w:lvlText w:val=""/>
      <w:lvlJc w:val="left"/>
      <w:pPr>
        <w:tabs>
          <w:tab w:val="num" w:pos="720"/>
        </w:tabs>
        <w:ind w:left="720" w:hanging="360"/>
      </w:pPr>
      <w:rPr>
        <w:rFonts w:ascii="Wingdings" w:hAnsi="Wingdings" w:hint="default"/>
      </w:rPr>
    </w:lvl>
    <w:lvl w:ilvl="1" w:tplc="F790E0DE" w:tentative="1">
      <w:start w:val="1"/>
      <w:numFmt w:val="bullet"/>
      <w:lvlText w:val=""/>
      <w:lvlJc w:val="left"/>
      <w:pPr>
        <w:tabs>
          <w:tab w:val="num" w:pos="1440"/>
        </w:tabs>
        <w:ind w:left="1440" w:hanging="360"/>
      </w:pPr>
      <w:rPr>
        <w:rFonts w:ascii="Wingdings" w:hAnsi="Wingdings" w:hint="default"/>
      </w:rPr>
    </w:lvl>
    <w:lvl w:ilvl="2" w:tplc="201E6C20" w:tentative="1">
      <w:start w:val="1"/>
      <w:numFmt w:val="bullet"/>
      <w:lvlText w:val=""/>
      <w:lvlJc w:val="left"/>
      <w:pPr>
        <w:tabs>
          <w:tab w:val="num" w:pos="2160"/>
        </w:tabs>
        <w:ind w:left="2160" w:hanging="360"/>
      </w:pPr>
      <w:rPr>
        <w:rFonts w:ascii="Wingdings" w:hAnsi="Wingdings" w:hint="default"/>
      </w:rPr>
    </w:lvl>
    <w:lvl w:ilvl="3" w:tplc="9C1EC436" w:tentative="1">
      <w:start w:val="1"/>
      <w:numFmt w:val="bullet"/>
      <w:lvlText w:val=""/>
      <w:lvlJc w:val="left"/>
      <w:pPr>
        <w:tabs>
          <w:tab w:val="num" w:pos="2880"/>
        </w:tabs>
        <w:ind w:left="2880" w:hanging="360"/>
      </w:pPr>
      <w:rPr>
        <w:rFonts w:ascii="Wingdings" w:hAnsi="Wingdings" w:hint="default"/>
      </w:rPr>
    </w:lvl>
    <w:lvl w:ilvl="4" w:tplc="E3F4AFEC" w:tentative="1">
      <w:start w:val="1"/>
      <w:numFmt w:val="bullet"/>
      <w:lvlText w:val=""/>
      <w:lvlJc w:val="left"/>
      <w:pPr>
        <w:tabs>
          <w:tab w:val="num" w:pos="3600"/>
        </w:tabs>
        <w:ind w:left="3600" w:hanging="360"/>
      </w:pPr>
      <w:rPr>
        <w:rFonts w:ascii="Wingdings" w:hAnsi="Wingdings" w:hint="default"/>
      </w:rPr>
    </w:lvl>
    <w:lvl w:ilvl="5" w:tplc="9A3A1A0E" w:tentative="1">
      <w:start w:val="1"/>
      <w:numFmt w:val="bullet"/>
      <w:lvlText w:val=""/>
      <w:lvlJc w:val="left"/>
      <w:pPr>
        <w:tabs>
          <w:tab w:val="num" w:pos="4320"/>
        </w:tabs>
        <w:ind w:left="4320" w:hanging="360"/>
      </w:pPr>
      <w:rPr>
        <w:rFonts w:ascii="Wingdings" w:hAnsi="Wingdings" w:hint="default"/>
      </w:rPr>
    </w:lvl>
    <w:lvl w:ilvl="6" w:tplc="0A40B878" w:tentative="1">
      <w:start w:val="1"/>
      <w:numFmt w:val="bullet"/>
      <w:lvlText w:val=""/>
      <w:lvlJc w:val="left"/>
      <w:pPr>
        <w:tabs>
          <w:tab w:val="num" w:pos="5040"/>
        </w:tabs>
        <w:ind w:left="5040" w:hanging="360"/>
      </w:pPr>
      <w:rPr>
        <w:rFonts w:ascii="Wingdings" w:hAnsi="Wingdings" w:hint="default"/>
      </w:rPr>
    </w:lvl>
    <w:lvl w:ilvl="7" w:tplc="5354194E" w:tentative="1">
      <w:start w:val="1"/>
      <w:numFmt w:val="bullet"/>
      <w:lvlText w:val=""/>
      <w:lvlJc w:val="left"/>
      <w:pPr>
        <w:tabs>
          <w:tab w:val="num" w:pos="5760"/>
        </w:tabs>
        <w:ind w:left="5760" w:hanging="360"/>
      </w:pPr>
      <w:rPr>
        <w:rFonts w:ascii="Wingdings" w:hAnsi="Wingdings" w:hint="default"/>
      </w:rPr>
    </w:lvl>
    <w:lvl w:ilvl="8" w:tplc="2280DDE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330E04"/>
    <w:multiLevelType w:val="hybridMultilevel"/>
    <w:tmpl w:val="6AEECC9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46A3244"/>
    <w:multiLevelType w:val="multilevel"/>
    <w:tmpl w:val="1D8E5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9F1848"/>
    <w:multiLevelType w:val="hybridMultilevel"/>
    <w:tmpl w:val="3F22897A"/>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F905871"/>
    <w:multiLevelType w:val="hybridMultilevel"/>
    <w:tmpl w:val="A080DD66"/>
    <w:lvl w:ilvl="0" w:tplc="E2E2B89A">
      <w:numFmt w:val="bullet"/>
      <w:lvlText w:val="-"/>
      <w:lvlJc w:val="left"/>
      <w:pPr>
        <w:ind w:left="1146" w:hanging="360"/>
      </w:pPr>
      <w:rPr>
        <w:rFonts w:ascii="Calibri" w:eastAsiaTheme="minorEastAsia" w:hAnsi="Calibri" w:cs="Aria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2" w15:restartNumberingAfterBreak="0">
    <w:nsid w:val="673809C5"/>
    <w:multiLevelType w:val="hybridMultilevel"/>
    <w:tmpl w:val="F508D1D0"/>
    <w:lvl w:ilvl="0" w:tplc="68981DAC">
      <w:start w:val="1"/>
      <w:numFmt w:val="bullet"/>
      <w:lvlText w:val="―"/>
      <w:lvlJc w:val="left"/>
      <w:pPr>
        <w:ind w:left="720" w:hanging="360"/>
      </w:pPr>
      <w:rPr>
        <w:rFonts w:ascii="Century Gothic" w:hAnsi="Century Gothic"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7E915E6"/>
    <w:multiLevelType w:val="hybridMultilevel"/>
    <w:tmpl w:val="B0F4EC68"/>
    <w:lvl w:ilvl="0" w:tplc="D3829F44">
      <w:start w:val="1"/>
      <w:numFmt w:val="bullet"/>
      <w:lvlText w:val="•"/>
      <w:lvlJc w:val="left"/>
      <w:pPr>
        <w:tabs>
          <w:tab w:val="num" w:pos="720"/>
        </w:tabs>
        <w:ind w:left="720" w:hanging="360"/>
      </w:pPr>
      <w:rPr>
        <w:rFonts w:ascii="Arial" w:hAnsi="Arial" w:hint="default"/>
      </w:rPr>
    </w:lvl>
    <w:lvl w:ilvl="1" w:tplc="93E0635A" w:tentative="1">
      <w:start w:val="1"/>
      <w:numFmt w:val="bullet"/>
      <w:lvlText w:val="•"/>
      <w:lvlJc w:val="left"/>
      <w:pPr>
        <w:tabs>
          <w:tab w:val="num" w:pos="1440"/>
        </w:tabs>
        <w:ind w:left="1440" w:hanging="360"/>
      </w:pPr>
      <w:rPr>
        <w:rFonts w:ascii="Arial" w:hAnsi="Arial" w:hint="default"/>
      </w:rPr>
    </w:lvl>
    <w:lvl w:ilvl="2" w:tplc="E042CE90" w:tentative="1">
      <w:start w:val="1"/>
      <w:numFmt w:val="bullet"/>
      <w:lvlText w:val="•"/>
      <w:lvlJc w:val="left"/>
      <w:pPr>
        <w:tabs>
          <w:tab w:val="num" w:pos="2160"/>
        </w:tabs>
        <w:ind w:left="2160" w:hanging="360"/>
      </w:pPr>
      <w:rPr>
        <w:rFonts w:ascii="Arial" w:hAnsi="Arial" w:hint="default"/>
      </w:rPr>
    </w:lvl>
    <w:lvl w:ilvl="3" w:tplc="20D4D954" w:tentative="1">
      <w:start w:val="1"/>
      <w:numFmt w:val="bullet"/>
      <w:lvlText w:val="•"/>
      <w:lvlJc w:val="left"/>
      <w:pPr>
        <w:tabs>
          <w:tab w:val="num" w:pos="2880"/>
        </w:tabs>
        <w:ind w:left="2880" w:hanging="360"/>
      </w:pPr>
      <w:rPr>
        <w:rFonts w:ascii="Arial" w:hAnsi="Arial" w:hint="default"/>
      </w:rPr>
    </w:lvl>
    <w:lvl w:ilvl="4" w:tplc="16DC78B6" w:tentative="1">
      <w:start w:val="1"/>
      <w:numFmt w:val="bullet"/>
      <w:lvlText w:val="•"/>
      <w:lvlJc w:val="left"/>
      <w:pPr>
        <w:tabs>
          <w:tab w:val="num" w:pos="3600"/>
        </w:tabs>
        <w:ind w:left="3600" w:hanging="360"/>
      </w:pPr>
      <w:rPr>
        <w:rFonts w:ascii="Arial" w:hAnsi="Arial" w:hint="default"/>
      </w:rPr>
    </w:lvl>
    <w:lvl w:ilvl="5" w:tplc="6A9EB5FC" w:tentative="1">
      <w:start w:val="1"/>
      <w:numFmt w:val="bullet"/>
      <w:lvlText w:val="•"/>
      <w:lvlJc w:val="left"/>
      <w:pPr>
        <w:tabs>
          <w:tab w:val="num" w:pos="4320"/>
        </w:tabs>
        <w:ind w:left="4320" w:hanging="360"/>
      </w:pPr>
      <w:rPr>
        <w:rFonts w:ascii="Arial" w:hAnsi="Arial" w:hint="default"/>
      </w:rPr>
    </w:lvl>
    <w:lvl w:ilvl="6" w:tplc="25AC940E" w:tentative="1">
      <w:start w:val="1"/>
      <w:numFmt w:val="bullet"/>
      <w:lvlText w:val="•"/>
      <w:lvlJc w:val="left"/>
      <w:pPr>
        <w:tabs>
          <w:tab w:val="num" w:pos="5040"/>
        </w:tabs>
        <w:ind w:left="5040" w:hanging="360"/>
      </w:pPr>
      <w:rPr>
        <w:rFonts w:ascii="Arial" w:hAnsi="Arial" w:hint="default"/>
      </w:rPr>
    </w:lvl>
    <w:lvl w:ilvl="7" w:tplc="8364F2AE" w:tentative="1">
      <w:start w:val="1"/>
      <w:numFmt w:val="bullet"/>
      <w:lvlText w:val="•"/>
      <w:lvlJc w:val="left"/>
      <w:pPr>
        <w:tabs>
          <w:tab w:val="num" w:pos="5760"/>
        </w:tabs>
        <w:ind w:left="5760" w:hanging="360"/>
      </w:pPr>
      <w:rPr>
        <w:rFonts w:ascii="Arial" w:hAnsi="Arial" w:hint="default"/>
      </w:rPr>
    </w:lvl>
    <w:lvl w:ilvl="8" w:tplc="BE8EE1A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CB22681"/>
    <w:multiLevelType w:val="hybridMultilevel"/>
    <w:tmpl w:val="2A20661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E463073"/>
    <w:multiLevelType w:val="hybridMultilevel"/>
    <w:tmpl w:val="97C83EB4"/>
    <w:lvl w:ilvl="0" w:tplc="E2E2B89A">
      <w:numFmt w:val="bullet"/>
      <w:lvlText w:val="-"/>
      <w:lvlJc w:val="left"/>
      <w:pPr>
        <w:ind w:left="720" w:hanging="360"/>
      </w:pPr>
      <w:rPr>
        <w:rFonts w:ascii="Calibri" w:eastAsiaTheme="minorEastAsia"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1761BEB"/>
    <w:multiLevelType w:val="multilevel"/>
    <w:tmpl w:val="55BA3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A8640F"/>
    <w:multiLevelType w:val="hybridMultilevel"/>
    <w:tmpl w:val="E084C9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34D296F"/>
    <w:multiLevelType w:val="hybridMultilevel"/>
    <w:tmpl w:val="6AEECC90"/>
    <w:lvl w:ilvl="0" w:tplc="040C000F">
      <w:start w:val="1"/>
      <w:numFmt w:val="decimal"/>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9" w15:restartNumberingAfterBreak="0">
    <w:nsid w:val="797E1D6B"/>
    <w:multiLevelType w:val="hybridMultilevel"/>
    <w:tmpl w:val="A178FC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F4673B6"/>
    <w:multiLevelType w:val="hybridMultilevel"/>
    <w:tmpl w:val="C74080B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7"/>
  </w:num>
  <w:num w:numId="3">
    <w:abstractNumId w:val="25"/>
  </w:num>
  <w:num w:numId="4">
    <w:abstractNumId w:val="7"/>
  </w:num>
  <w:num w:numId="5">
    <w:abstractNumId w:val="14"/>
  </w:num>
  <w:num w:numId="6">
    <w:abstractNumId w:val="28"/>
  </w:num>
  <w:num w:numId="7">
    <w:abstractNumId w:val="18"/>
  </w:num>
  <w:num w:numId="8">
    <w:abstractNumId w:val="26"/>
  </w:num>
  <w:num w:numId="9">
    <w:abstractNumId w:val="2"/>
  </w:num>
  <w:num w:numId="10">
    <w:abstractNumId w:val="5"/>
  </w:num>
  <w:num w:numId="11">
    <w:abstractNumId w:val="13"/>
  </w:num>
  <w:num w:numId="12">
    <w:abstractNumId w:val="9"/>
  </w:num>
  <w:num w:numId="13">
    <w:abstractNumId w:val="3"/>
  </w:num>
  <w:num w:numId="14">
    <w:abstractNumId w:val="24"/>
  </w:num>
  <w:num w:numId="15">
    <w:abstractNumId w:val="1"/>
  </w:num>
  <w:num w:numId="16">
    <w:abstractNumId w:val="0"/>
  </w:num>
  <w:num w:numId="17">
    <w:abstractNumId w:val="16"/>
  </w:num>
  <w:num w:numId="18">
    <w:abstractNumId w:val="8"/>
  </w:num>
  <w:num w:numId="19">
    <w:abstractNumId w:val="12"/>
  </w:num>
  <w:num w:numId="20">
    <w:abstractNumId w:val="30"/>
  </w:num>
  <w:num w:numId="21">
    <w:abstractNumId w:val="20"/>
  </w:num>
  <w:num w:numId="22">
    <w:abstractNumId w:val="19"/>
  </w:num>
  <w:num w:numId="23">
    <w:abstractNumId w:val="21"/>
  </w:num>
  <w:num w:numId="24">
    <w:abstractNumId w:val="29"/>
  </w:num>
  <w:num w:numId="25">
    <w:abstractNumId w:val="11"/>
  </w:num>
  <w:num w:numId="26">
    <w:abstractNumId w:val="6"/>
  </w:num>
  <w:num w:numId="27">
    <w:abstractNumId w:val="15"/>
  </w:num>
  <w:num w:numId="28">
    <w:abstractNumId w:val="2"/>
  </w:num>
  <w:num w:numId="29">
    <w:abstractNumId w:val="22"/>
  </w:num>
  <w:num w:numId="30">
    <w:abstractNumId w:val="10"/>
  </w:num>
  <w:num w:numId="31">
    <w:abstractNumId w:val="17"/>
  </w:num>
  <w:num w:numId="32">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415"/>
    <w:rsid w:val="00001E54"/>
    <w:rsid w:val="0000322C"/>
    <w:rsid w:val="00003C08"/>
    <w:rsid w:val="00004442"/>
    <w:rsid w:val="0000736C"/>
    <w:rsid w:val="00010681"/>
    <w:rsid w:val="00011A42"/>
    <w:rsid w:val="000133D4"/>
    <w:rsid w:val="000142BD"/>
    <w:rsid w:val="00014A72"/>
    <w:rsid w:val="0001511F"/>
    <w:rsid w:val="00015619"/>
    <w:rsid w:val="00022700"/>
    <w:rsid w:val="00023FA4"/>
    <w:rsid w:val="00025DB4"/>
    <w:rsid w:val="000263FE"/>
    <w:rsid w:val="000267F5"/>
    <w:rsid w:val="000275AC"/>
    <w:rsid w:val="00027C5C"/>
    <w:rsid w:val="000314BA"/>
    <w:rsid w:val="000357A3"/>
    <w:rsid w:val="00040FFF"/>
    <w:rsid w:val="00041513"/>
    <w:rsid w:val="00041CAF"/>
    <w:rsid w:val="00043162"/>
    <w:rsid w:val="00043CF5"/>
    <w:rsid w:val="00047BC9"/>
    <w:rsid w:val="00051F85"/>
    <w:rsid w:val="00053D7A"/>
    <w:rsid w:val="0005461D"/>
    <w:rsid w:val="00055603"/>
    <w:rsid w:val="00064DDD"/>
    <w:rsid w:val="00065099"/>
    <w:rsid w:val="00065419"/>
    <w:rsid w:val="000670E8"/>
    <w:rsid w:val="000729B5"/>
    <w:rsid w:val="0007579E"/>
    <w:rsid w:val="0008459C"/>
    <w:rsid w:val="00090F08"/>
    <w:rsid w:val="000917A7"/>
    <w:rsid w:val="00092173"/>
    <w:rsid w:val="00096057"/>
    <w:rsid w:val="00096716"/>
    <w:rsid w:val="000B48B5"/>
    <w:rsid w:val="000B5C33"/>
    <w:rsid w:val="000B5FC3"/>
    <w:rsid w:val="000B6597"/>
    <w:rsid w:val="000C2304"/>
    <w:rsid w:val="000C554F"/>
    <w:rsid w:val="000C7547"/>
    <w:rsid w:val="000D1843"/>
    <w:rsid w:val="000D31C2"/>
    <w:rsid w:val="000D378F"/>
    <w:rsid w:val="000D5DA4"/>
    <w:rsid w:val="000D6600"/>
    <w:rsid w:val="000D721B"/>
    <w:rsid w:val="000E0B58"/>
    <w:rsid w:val="000E69A6"/>
    <w:rsid w:val="000F0C07"/>
    <w:rsid w:val="000F2398"/>
    <w:rsid w:val="000F5270"/>
    <w:rsid w:val="000F5F48"/>
    <w:rsid w:val="000F5F4B"/>
    <w:rsid w:val="00104ADA"/>
    <w:rsid w:val="00105FF2"/>
    <w:rsid w:val="00106FDD"/>
    <w:rsid w:val="00111463"/>
    <w:rsid w:val="00114D36"/>
    <w:rsid w:val="0011691A"/>
    <w:rsid w:val="00121EA3"/>
    <w:rsid w:val="00122998"/>
    <w:rsid w:val="001236E0"/>
    <w:rsid w:val="0012476E"/>
    <w:rsid w:val="00127A3B"/>
    <w:rsid w:val="00127D87"/>
    <w:rsid w:val="001405A3"/>
    <w:rsid w:val="001466B8"/>
    <w:rsid w:val="0016079E"/>
    <w:rsid w:val="0016375F"/>
    <w:rsid w:val="00165294"/>
    <w:rsid w:val="001665AA"/>
    <w:rsid w:val="0017538F"/>
    <w:rsid w:val="00183C1D"/>
    <w:rsid w:val="0018551A"/>
    <w:rsid w:val="0018576A"/>
    <w:rsid w:val="00187F23"/>
    <w:rsid w:val="001920B4"/>
    <w:rsid w:val="001931C3"/>
    <w:rsid w:val="001963B6"/>
    <w:rsid w:val="001A1C0B"/>
    <w:rsid w:val="001A314C"/>
    <w:rsid w:val="001A435E"/>
    <w:rsid w:val="001A5237"/>
    <w:rsid w:val="001A6CD7"/>
    <w:rsid w:val="001B1CB9"/>
    <w:rsid w:val="001B244B"/>
    <w:rsid w:val="001B3AF4"/>
    <w:rsid w:val="001B6746"/>
    <w:rsid w:val="001B7750"/>
    <w:rsid w:val="001C0A31"/>
    <w:rsid w:val="001C1F80"/>
    <w:rsid w:val="001C7931"/>
    <w:rsid w:val="001C7A97"/>
    <w:rsid w:val="001D1365"/>
    <w:rsid w:val="001D4487"/>
    <w:rsid w:val="001D4A22"/>
    <w:rsid w:val="001D7321"/>
    <w:rsid w:val="001E3D90"/>
    <w:rsid w:val="001E7494"/>
    <w:rsid w:val="001E7978"/>
    <w:rsid w:val="001F13AC"/>
    <w:rsid w:val="001F1489"/>
    <w:rsid w:val="001F1955"/>
    <w:rsid w:val="001F39FE"/>
    <w:rsid w:val="001F51F1"/>
    <w:rsid w:val="002050AB"/>
    <w:rsid w:val="002061B0"/>
    <w:rsid w:val="00207652"/>
    <w:rsid w:val="00213C9F"/>
    <w:rsid w:val="0021691E"/>
    <w:rsid w:val="00224950"/>
    <w:rsid w:val="0022652D"/>
    <w:rsid w:val="00230539"/>
    <w:rsid w:val="002354F6"/>
    <w:rsid w:val="00246074"/>
    <w:rsid w:val="00246D30"/>
    <w:rsid w:val="00247FF0"/>
    <w:rsid w:val="00255222"/>
    <w:rsid w:val="00256274"/>
    <w:rsid w:val="002564DF"/>
    <w:rsid w:val="00257F16"/>
    <w:rsid w:val="0026033B"/>
    <w:rsid w:val="002611AF"/>
    <w:rsid w:val="00261C4E"/>
    <w:rsid w:val="00270D44"/>
    <w:rsid w:val="00277EF3"/>
    <w:rsid w:val="00281559"/>
    <w:rsid w:val="002818FF"/>
    <w:rsid w:val="002822B0"/>
    <w:rsid w:val="002832FF"/>
    <w:rsid w:val="00284A99"/>
    <w:rsid w:val="00287703"/>
    <w:rsid w:val="00291BED"/>
    <w:rsid w:val="00292A46"/>
    <w:rsid w:val="0029316C"/>
    <w:rsid w:val="002955B4"/>
    <w:rsid w:val="002A3E7E"/>
    <w:rsid w:val="002A52B6"/>
    <w:rsid w:val="002B0426"/>
    <w:rsid w:val="002B0527"/>
    <w:rsid w:val="002B20CE"/>
    <w:rsid w:val="002B4508"/>
    <w:rsid w:val="002B4FA3"/>
    <w:rsid w:val="002B5C90"/>
    <w:rsid w:val="002C21D4"/>
    <w:rsid w:val="002C3594"/>
    <w:rsid w:val="002C46CA"/>
    <w:rsid w:val="002C66B8"/>
    <w:rsid w:val="002D59D7"/>
    <w:rsid w:val="002E09EC"/>
    <w:rsid w:val="002E2E6A"/>
    <w:rsid w:val="002E6356"/>
    <w:rsid w:val="002E753D"/>
    <w:rsid w:val="002E7F2D"/>
    <w:rsid w:val="002F126F"/>
    <w:rsid w:val="002F5848"/>
    <w:rsid w:val="00312D62"/>
    <w:rsid w:val="00314BF8"/>
    <w:rsid w:val="003171D5"/>
    <w:rsid w:val="00323772"/>
    <w:rsid w:val="00327AF7"/>
    <w:rsid w:val="0033241C"/>
    <w:rsid w:val="003369E7"/>
    <w:rsid w:val="00342724"/>
    <w:rsid w:val="00344C1C"/>
    <w:rsid w:val="0035246B"/>
    <w:rsid w:val="00353216"/>
    <w:rsid w:val="00353773"/>
    <w:rsid w:val="003547BC"/>
    <w:rsid w:val="003613D5"/>
    <w:rsid w:val="003634D7"/>
    <w:rsid w:val="00366D94"/>
    <w:rsid w:val="0037196C"/>
    <w:rsid w:val="00373DB7"/>
    <w:rsid w:val="003762DB"/>
    <w:rsid w:val="00380AD1"/>
    <w:rsid w:val="003864CA"/>
    <w:rsid w:val="00393261"/>
    <w:rsid w:val="0039469B"/>
    <w:rsid w:val="0039762D"/>
    <w:rsid w:val="00397EA3"/>
    <w:rsid w:val="003A12D3"/>
    <w:rsid w:val="003A4B32"/>
    <w:rsid w:val="003A5D7E"/>
    <w:rsid w:val="003A6047"/>
    <w:rsid w:val="003A7F02"/>
    <w:rsid w:val="003B311B"/>
    <w:rsid w:val="003B341F"/>
    <w:rsid w:val="003B4783"/>
    <w:rsid w:val="003D1361"/>
    <w:rsid w:val="003D39F6"/>
    <w:rsid w:val="003E0CBD"/>
    <w:rsid w:val="003E3AC0"/>
    <w:rsid w:val="003E4006"/>
    <w:rsid w:val="003E73F7"/>
    <w:rsid w:val="003F052B"/>
    <w:rsid w:val="003F1A84"/>
    <w:rsid w:val="003F2B80"/>
    <w:rsid w:val="003F2E21"/>
    <w:rsid w:val="003F47EB"/>
    <w:rsid w:val="003F5C9B"/>
    <w:rsid w:val="003F6318"/>
    <w:rsid w:val="003F6803"/>
    <w:rsid w:val="00401BCE"/>
    <w:rsid w:val="00403E9F"/>
    <w:rsid w:val="004052EB"/>
    <w:rsid w:val="004052EF"/>
    <w:rsid w:val="00410EA4"/>
    <w:rsid w:val="00414EA2"/>
    <w:rsid w:val="00420D29"/>
    <w:rsid w:val="00422576"/>
    <w:rsid w:val="00425102"/>
    <w:rsid w:val="00425B91"/>
    <w:rsid w:val="004263C8"/>
    <w:rsid w:val="00427190"/>
    <w:rsid w:val="00430C22"/>
    <w:rsid w:val="0043219E"/>
    <w:rsid w:val="004330BF"/>
    <w:rsid w:val="00433620"/>
    <w:rsid w:val="0043371D"/>
    <w:rsid w:val="00435DD3"/>
    <w:rsid w:val="00440126"/>
    <w:rsid w:val="00443EA3"/>
    <w:rsid w:val="004459F9"/>
    <w:rsid w:val="00446D02"/>
    <w:rsid w:val="00447268"/>
    <w:rsid w:val="00457144"/>
    <w:rsid w:val="0046016C"/>
    <w:rsid w:val="00461209"/>
    <w:rsid w:val="00462A90"/>
    <w:rsid w:val="004677FD"/>
    <w:rsid w:val="0046794C"/>
    <w:rsid w:val="004716F7"/>
    <w:rsid w:val="00471741"/>
    <w:rsid w:val="00473931"/>
    <w:rsid w:val="00475CA3"/>
    <w:rsid w:val="004811AD"/>
    <w:rsid w:val="00481621"/>
    <w:rsid w:val="00481FC0"/>
    <w:rsid w:val="00484297"/>
    <w:rsid w:val="00486496"/>
    <w:rsid w:val="004868B0"/>
    <w:rsid w:val="00490AFD"/>
    <w:rsid w:val="00490C3E"/>
    <w:rsid w:val="00492659"/>
    <w:rsid w:val="004929E8"/>
    <w:rsid w:val="00494189"/>
    <w:rsid w:val="004963AA"/>
    <w:rsid w:val="00497129"/>
    <w:rsid w:val="004A05A7"/>
    <w:rsid w:val="004A1934"/>
    <w:rsid w:val="004B21D7"/>
    <w:rsid w:val="004B502F"/>
    <w:rsid w:val="004B5265"/>
    <w:rsid w:val="004C06BE"/>
    <w:rsid w:val="004C243E"/>
    <w:rsid w:val="004C38B1"/>
    <w:rsid w:val="004C5E7A"/>
    <w:rsid w:val="004C5FFD"/>
    <w:rsid w:val="004D0966"/>
    <w:rsid w:val="004D7187"/>
    <w:rsid w:val="004E17E7"/>
    <w:rsid w:val="004E23E8"/>
    <w:rsid w:val="004E2FEE"/>
    <w:rsid w:val="004E3417"/>
    <w:rsid w:val="004F022B"/>
    <w:rsid w:val="004F4036"/>
    <w:rsid w:val="004F7DD3"/>
    <w:rsid w:val="005041A2"/>
    <w:rsid w:val="00515E13"/>
    <w:rsid w:val="00516554"/>
    <w:rsid w:val="00517535"/>
    <w:rsid w:val="00517657"/>
    <w:rsid w:val="00520C80"/>
    <w:rsid w:val="00523080"/>
    <w:rsid w:val="00530A67"/>
    <w:rsid w:val="00531029"/>
    <w:rsid w:val="005358A4"/>
    <w:rsid w:val="005402FE"/>
    <w:rsid w:val="00544412"/>
    <w:rsid w:val="00552317"/>
    <w:rsid w:val="00554A89"/>
    <w:rsid w:val="005631E4"/>
    <w:rsid w:val="00564623"/>
    <w:rsid w:val="005646E4"/>
    <w:rsid w:val="005664CC"/>
    <w:rsid w:val="005724B2"/>
    <w:rsid w:val="005725F1"/>
    <w:rsid w:val="005738DD"/>
    <w:rsid w:val="0057423A"/>
    <w:rsid w:val="00575D8E"/>
    <w:rsid w:val="00580B8C"/>
    <w:rsid w:val="00581536"/>
    <w:rsid w:val="0058528A"/>
    <w:rsid w:val="00595688"/>
    <w:rsid w:val="005A071B"/>
    <w:rsid w:val="005A0FDE"/>
    <w:rsid w:val="005A1C2E"/>
    <w:rsid w:val="005A1C42"/>
    <w:rsid w:val="005A3DBD"/>
    <w:rsid w:val="005A5D9E"/>
    <w:rsid w:val="005A6350"/>
    <w:rsid w:val="005A783B"/>
    <w:rsid w:val="005B3A5F"/>
    <w:rsid w:val="005B4847"/>
    <w:rsid w:val="005B6159"/>
    <w:rsid w:val="005B6F1B"/>
    <w:rsid w:val="005C0DC7"/>
    <w:rsid w:val="005C1E5A"/>
    <w:rsid w:val="005C46E8"/>
    <w:rsid w:val="005C6057"/>
    <w:rsid w:val="005E0029"/>
    <w:rsid w:val="005E1625"/>
    <w:rsid w:val="005E2071"/>
    <w:rsid w:val="005E262B"/>
    <w:rsid w:val="005E360A"/>
    <w:rsid w:val="005F132F"/>
    <w:rsid w:val="005F2099"/>
    <w:rsid w:val="005F2388"/>
    <w:rsid w:val="005F43A8"/>
    <w:rsid w:val="005F6047"/>
    <w:rsid w:val="005F6071"/>
    <w:rsid w:val="005F69EA"/>
    <w:rsid w:val="005F7C23"/>
    <w:rsid w:val="00603C9F"/>
    <w:rsid w:val="006078A0"/>
    <w:rsid w:val="00610E9D"/>
    <w:rsid w:val="006122F3"/>
    <w:rsid w:val="00612807"/>
    <w:rsid w:val="00613E25"/>
    <w:rsid w:val="00615D81"/>
    <w:rsid w:val="00623C92"/>
    <w:rsid w:val="00623E6F"/>
    <w:rsid w:val="00627DBB"/>
    <w:rsid w:val="00627E19"/>
    <w:rsid w:val="00631F06"/>
    <w:rsid w:val="00633127"/>
    <w:rsid w:val="0063530E"/>
    <w:rsid w:val="006353C5"/>
    <w:rsid w:val="006358CB"/>
    <w:rsid w:val="006379FF"/>
    <w:rsid w:val="00640415"/>
    <w:rsid w:val="00642279"/>
    <w:rsid w:val="0064477F"/>
    <w:rsid w:val="00646E15"/>
    <w:rsid w:val="00647922"/>
    <w:rsid w:val="0065160D"/>
    <w:rsid w:val="00653C24"/>
    <w:rsid w:val="00657F2F"/>
    <w:rsid w:val="006608D1"/>
    <w:rsid w:val="00665213"/>
    <w:rsid w:val="006772BF"/>
    <w:rsid w:val="00677888"/>
    <w:rsid w:val="00684208"/>
    <w:rsid w:val="0069360C"/>
    <w:rsid w:val="00696C01"/>
    <w:rsid w:val="006A228C"/>
    <w:rsid w:val="006A7D0C"/>
    <w:rsid w:val="006B0233"/>
    <w:rsid w:val="006B069F"/>
    <w:rsid w:val="006B3D26"/>
    <w:rsid w:val="006B4C0C"/>
    <w:rsid w:val="006B6502"/>
    <w:rsid w:val="006B7E3B"/>
    <w:rsid w:val="006C2A8A"/>
    <w:rsid w:val="006C3F41"/>
    <w:rsid w:val="006C6601"/>
    <w:rsid w:val="006C6D14"/>
    <w:rsid w:val="006D2056"/>
    <w:rsid w:val="006D2C08"/>
    <w:rsid w:val="006D5C42"/>
    <w:rsid w:val="006E1E59"/>
    <w:rsid w:val="006E474A"/>
    <w:rsid w:val="006E64B7"/>
    <w:rsid w:val="006E6D5B"/>
    <w:rsid w:val="006F222A"/>
    <w:rsid w:val="006F2330"/>
    <w:rsid w:val="006F3AAF"/>
    <w:rsid w:val="00701EBA"/>
    <w:rsid w:val="00702505"/>
    <w:rsid w:val="00705717"/>
    <w:rsid w:val="00707401"/>
    <w:rsid w:val="00707AC7"/>
    <w:rsid w:val="00707E34"/>
    <w:rsid w:val="007100B6"/>
    <w:rsid w:val="0071021A"/>
    <w:rsid w:val="00711921"/>
    <w:rsid w:val="007119E6"/>
    <w:rsid w:val="00712CAE"/>
    <w:rsid w:val="0071605E"/>
    <w:rsid w:val="007177DE"/>
    <w:rsid w:val="00724935"/>
    <w:rsid w:val="00725F0A"/>
    <w:rsid w:val="007264F6"/>
    <w:rsid w:val="00727DAA"/>
    <w:rsid w:val="00732B4A"/>
    <w:rsid w:val="00734731"/>
    <w:rsid w:val="0073561E"/>
    <w:rsid w:val="007412B7"/>
    <w:rsid w:val="00750C69"/>
    <w:rsid w:val="007517D9"/>
    <w:rsid w:val="007537D5"/>
    <w:rsid w:val="007559D0"/>
    <w:rsid w:val="00756996"/>
    <w:rsid w:val="00760FFE"/>
    <w:rsid w:val="007648FF"/>
    <w:rsid w:val="00771CE8"/>
    <w:rsid w:val="00772E8E"/>
    <w:rsid w:val="00785B59"/>
    <w:rsid w:val="00785BEA"/>
    <w:rsid w:val="007907F3"/>
    <w:rsid w:val="00791F00"/>
    <w:rsid w:val="007921D8"/>
    <w:rsid w:val="00792A42"/>
    <w:rsid w:val="007A23E6"/>
    <w:rsid w:val="007A2566"/>
    <w:rsid w:val="007A2CCF"/>
    <w:rsid w:val="007A3971"/>
    <w:rsid w:val="007B3050"/>
    <w:rsid w:val="007B45FB"/>
    <w:rsid w:val="007B5ED7"/>
    <w:rsid w:val="007B63A8"/>
    <w:rsid w:val="007B6B25"/>
    <w:rsid w:val="007B6C5E"/>
    <w:rsid w:val="007B7173"/>
    <w:rsid w:val="007C38DE"/>
    <w:rsid w:val="007C3E6E"/>
    <w:rsid w:val="007C3EDC"/>
    <w:rsid w:val="007D3EF3"/>
    <w:rsid w:val="007D46AE"/>
    <w:rsid w:val="007E47B9"/>
    <w:rsid w:val="007E4D28"/>
    <w:rsid w:val="0080196A"/>
    <w:rsid w:val="008019DF"/>
    <w:rsid w:val="008023A4"/>
    <w:rsid w:val="0080282B"/>
    <w:rsid w:val="00813777"/>
    <w:rsid w:val="00815EA7"/>
    <w:rsid w:val="00816FAA"/>
    <w:rsid w:val="00820F35"/>
    <w:rsid w:val="00821D33"/>
    <w:rsid w:val="00824124"/>
    <w:rsid w:val="00842646"/>
    <w:rsid w:val="008433BF"/>
    <w:rsid w:val="008441E7"/>
    <w:rsid w:val="008457DF"/>
    <w:rsid w:val="00846BB3"/>
    <w:rsid w:val="00853923"/>
    <w:rsid w:val="00853A31"/>
    <w:rsid w:val="008555B7"/>
    <w:rsid w:val="00856A2E"/>
    <w:rsid w:val="00861652"/>
    <w:rsid w:val="00861A01"/>
    <w:rsid w:val="00862A9F"/>
    <w:rsid w:val="008630B2"/>
    <w:rsid w:val="00866223"/>
    <w:rsid w:val="00870B99"/>
    <w:rsid w:val="00877A5B"/>
    <w:rsid w:val="00880E61"/>
    <w:rsid w:val="00881AA8"/>
    <w:rsid w:val="00881C91"/>
    <w:rsid w:val="00885499"/>
    <w:rsid w:val="00887325"/>
    <w:rsid w:val="00887FD9"/>
    <w:rsid w:val="00893345"/>
    <w:rsid w:val="008939F0"/>
    <w:rsid w:val="008943E4"/>
    <w:rsid w:val="008A3D97"/>
    <w:rsid w:val="008A6596"/>
    <w:rsid w:val="008B09A6"/>
    <w:rsid w:val="008B5E5F"/>
    <w:rsid w:val="008C049E"/>
    <w:rsid w:val="008C4603"/>
    <w:rsid w:val="008E74AF"/>
    <w:rsid w:val="008F56F2"/>
    <w:rsid w:val="00901DDD"/>
    <w:rsid w:val="009030A5"/>
    <w:rsid w:val="0090342B"/>
    <w:rsid w:val="00903DE0"/>
    <w:rsid w:val="0090710E"/>
    <w:rsid w:val="00907B43"/>
    <w:rsid w:val="00912436"/>
    <w:rsid w:val="00914649"/>
    <w:rsid w:val="00920750"/>
    <w:rsid w:val="009213D9"/>
    <w:rsid w:val="00924426"/>
    <w:rsid w:val="00931385"/>
    <w:rsid w:val="009320D1"/>
    <w:rsid w:val="009323C3"/>
    <w:rsid w:val="00933447"/>
    <w:rsid w:val="0094006D"/>
    <w:rsid w:val="0094148A"/>
    <w:rsid w:val="009414F3"/>
    <w:rsid w:val="009421AC"/>
    <w:rsid w:val="00945C8F"/>
    <w:rsid w:val="00947B35"/>
    <w:rsid w:val="009516FA"/>
    <w:rsid w:val="00952B8E"/>
    <w:rsid w:val="00952E33"/>
    <w:rsid w:val="0095323F"/>
    <w:rsid w:val="00953422"/>
    <w:rsid w:val="00954448"/>
    <w:rsid w:val="00956799"/>
    <w:rsid w:val="009610DD"/>
    <w:rsid w:val="009619A3"/>
    <w:rsid w:val="00963A0E"/>
    <w:rsid w:val="00966692"/>
    <w:rsid w:val="0097202E"/>
    <w:rsid w:val="0097255A"/>
    <w:rsid w:val="009741BC"/>
    <w:rsid w:val="00975671"/>
    <w:rsid w:val="009840D5"/>
    <w:rsid w:val="009874F4"/>
    <w:rsid w:val="009909C0"/>
    <w:rsid w:val="0099717E"/>
    <w:rsid w:val="009979D9"/>
    <w:rsid w:val="009A09D3"/>
    <w:rsid w:val="009A1B5F"/>
    <w:rsid w:val="009A244B"/>
    <w:rsid w:val="009A34D5"/>
    <w:rsid w:val="009A3696"/>
    <w:rsid w:val="009A430A"/>
    <w:rsid w:val="009C094E"/>
    <w:rsid w:val="009C4E3A"/>
    <w:rsid w:val="009C525C"/>
    <w:rsid w:val="009C5AF2"/>
    <w:rsid w:val="009C6128"/>
    <w:rsid w:val="009D03D6"/>
    <w:rsid w:val="009D2B43"/>
    <w:rsid w:val="009D3250"/>
    <w:rsid w:val="009D3B48"/>
    <w:rsid w:val="009D6B7E"/>
    <w:rsid w:val="009E2AE6"/>
    <w:rsid w:val="009E3E52"/>
    <w:rsid w:val="009E6091"/>
    <w:rsid w:val="009E680F"/>
    <w:rsid w:val="009F08AC"/>
    <w:rsid w:val="009F0ADA"/>
    <w:rsid w:val="009F2D7A"/>
    <w:rsid w:val="009F366E"/>
    <w:rsid w:val="009F466A"/>
    <w:rsid w:val="00A009C8"/>
    <w:rsid w:val="00A00E05"/>
    <w:rsid w:val="00A03085"/>
    <w:rsid w:val="00A036B1"/>
    <w:rsid w:val="00A067EA"/>
    <w:rsid w:val="00A0691D"/>
    <w:rsid w:val="00A06B77"/>
    <w:rsid w:val="00A1044A"/>
    <w:rsid w:val="00A10634"/>
    <w:rsid w:val="00A13233"/>
    <w:rsid w:val="00A13DF5"/>
    <w:rsid w:val="00A1406A"/>
    <w:rsid w:val="00A161E4"/>
    <w:rsid w:val="00A235FC"/>
    <w:rsid w:val="00A26ADD"/>
    <w:rsid w:val="00A372DE"/>
    <w:rsid w:val="00A403C1"/>
    <w:rsid w:val="00A4139C"/>
    <w:rsid w:val="00A448F9"/>
    <w:rsid w:val="00A45741"/>
    <w:rsid w:val="00A45977"/>
    <w:rsid w:val="00A469AC"/>
    <w:rsid w:val="00A51BBF"/>
    <w:rsid w:val="00A554D7"/>
    <w:rsid w:val="00A55857"/>
    <w:rsid w:val="00A608E3"/>
    <w:rsid w:val="00A60E75"/>
    <w:rsid w:val="00A70F40"/>
    <w:rsid w:val="00A7243A"/>
    <w:rsid w:val="00A82225"/>
    <w:rsid w:val="00A841BB"/>
    <w:rsid w:val="00A85B1F"/>
    <w:rsid w:val="00A85BD9"/>
    <w:rsid w:val="00A90D4C"/>
    <w:rsid w:val="00A91FFC"/>
    <w:rsid w:val="00A95B87"/>
    <w:rsid w:val="00A97AF3"/>
    <w:rsid w:val="00AA215D"/>
    <w:rsid w:val="00AA3137"/>
    <w:rsid w:val="00AA601B"/>
    <w:rsid w:val="00AB743D"/>
    <w:rsid w:val="00AC0290"/>
    <w:rsid w:val="00AC0F9D"/>
    <w:rsid w:val="00AC1DF1"/>
    <w:rsid w:val="00AC2F5A"/>
    <w:rsid w:val="00AC4CB2"/>
    <w:rsid w:val="00AC5F83"/>
    <w:rsid w:val="00AC709B"/>
    <w:rsid w:val="00AC782B"/>
    <w:rsid w:val="00AD0CC8"/>
    <w:rsid w:val="00AD5449"/>
    <w:rsid w:val="00AE15F1"/>
    <w:rsid w:val="00AE4A9B"/>
    <w:rsid w:val="00AE7AF3"/>
    <w:rsid w:val="00AF00AE"/>
    <w:rsid w:val="00AF102B"/>
    <w:rsid w:val="00AF1490"/>
    <w:rsid w:val="00AF756F"/>
    <w:rsid w:val="00B00412"/>
    <w:rsid w:val="00B018DF"/>
    <w:rsid w:val="00B04083"/>
    <w:rsid w:val="00B04F0B"/>
    <w:rsid w:val="00B07B05"/>
    <w:rsid w:val="00B1071D"/>
    <w:rsid w:val="00B10B60"/>
    <w:rsid w:val="00B12A45"/>
    <w:rsid w:val="00B216AF"/>
    <w:rsid w:val="00B23EC4"/>
    <w:rsid w:val="00B32E3A"/>
    <w:rsid w:val="00B34C1E"/>
    <w:rsid w:val="00B416B2"/>
    <w:rsid w:val="00B43366"/>
    <w:rsid w:val="00B43CBB"/>
    <w:rsid w:val="00B44895"/>
    <w:rsid w:val="00B45CF6"/>
    <w:rsid w:val="00B5164E"/>
    <w:rsid w:val="00B56ED3"/>
    <w:rsid w:val="00B61AD5"/>
    <w:rsid w:val="00B61BAF"/>
    <w:rsid w:val="00B70B72"/>
    <w:rsid w:val="00B723AE"/>
    <w:rsid w:val="00B840D3"/>
    <w:rsid w:val="00B85DE3"/>
    <w:rsid w:val="00B86949"/>
    <w:rsid w:val="00B87668"/>
    <w:rsid w:val="00B939D9"/>
    <w:rsid w:val="00B93D1D"/>
    <w:rsid w:val="00B94C67"/>
    <w:rsid w:val="00B95749"/>
    <w:rsid w:val="00B967FB"/>
    <w:rsid w:val="00B96BC5"/>
    <w:rsid w:val="00BA10C0"/>
    <w:rsid w:val="00BA4ADC"/>
    <w:rsid w:val="00BA5BE9"/>
    <w:rsid w:val="00BB0E92"/>
    <w:rsid w:val="00BB617B"/>
    <w:rsid w:val="00BB6408"/>
    <w:rsid w:val="00BB7398"/>
    <w:rsid w:val="00BC2ADD"/>
    <w:rsid w:val="00BC2E9B"/>
    <w:rsid w:val="00BC4E62"/>
    <w:rsid w:val="00BD0DB6"/>
    <w:rsid w:val="00BD2E9B"/>
    <w:rsid w:val="00BD37D3"/>
    <w:rsid w:val="00BD388B"/>
    <w:rsid w:val="00BE7200"/>
    <w:rsid w:val="00BE7CD5"/>
    <w:rsid w:val="00BF098C"/>
    <w:rsid w:val="00BF09E5"/>
    <w:rsid w:val="00BF4357"/>
    <w:rsid w:val="00BF55EE"/>
    <w:rsid w:val="00BF75CA"/>
    <w:rsid w:val="00BF767A"/>
    <w:rsid w:val="00BF7BB1"/>
    <w:rsid w:val="00C01A10"/>
    <w:rsid w:val="00C01E50"/>
    <w:rsid w:val="00C10025"/>
    <w:rsid w:val="00C1157C"/>
    <w:rsid w:val="00C12D79"/>
    <w:rsid w:val="00C14DB3"/>
    <w:rsid w:val="00C17CA8"/>
    <w:rsid w:val="00C27DEF"/>
    <w:rsid w:val="00C33997"/>
    <w:rsid w:val="00C367DA"/>
    <w:rsid w:val="00C37A61"/>
    <w:rsid w:val="00C42707"/>
    <w:rsid w:val="00C4370A"/>
    <w:rsid w:val="00C459AA"/>
    <w:rsid w:val="00C4633C"/>
    <w:rsid w:val="00C5751A"/>
    <w:rsid w:val="00C614CA"/>
    <w:rsid w:val="00C63824"/>
    <w:rsid w:val="00C63847"/>
    <w:rsid w:val="00C63DA3"/>
    <w:rsid w:val="00C648B5"/>
    <w:rsid w:val="00C657A1"/>
    <w:rsid w:val="00C67525"/>
    <w:rsid w:val="00C74D50"/>
    <w:rsid w:val="00C77651"/>
    <w:rsid w:val="00C85787"/>
    <w:rsid w:val="00C86142"/>
    <w:rsid w:val="00C86AAC"/>
    <w:rsid w:val="00C86FDF"/>
    <w:rsid w:val="00C8740F"/>
    <w:rsid w:val="00C874A1"/>
    <w:rsid w:val="00C95D1F"/>
    <w:rsid w:val="00C95D9C"/>
    <w:rsid w:val="00C974E6"/>
    <w:rsid w:val="00C97B24"/>
    <w:rsid w:val="00CA03D2"/>
    <w:rsid w:val="00CA14B4"/>
    <w:rsid w:val="00CA2818"/>
    <w:rsid w:val="00CA3E6F"/>
    <w:rsid w:val="00CA6CA6"/>
    <w:rsid w:val="00CB011B"/>
    <w:rsid w:val="00CB19BD"/>
    <w:rsid w:val="00CB5366"/>
    <w:rsid w:val="00CB637F"/>
    <w:rsid w:val="00CC088A"/>
    <w:rsid w:val="00CC15BC"/>
    <w:rsid w:val="00CC2A48"/>
    <w:rsid w:val="00CC3434"/>
    <w:rsid w:val="00CC3C75"/>
    <w:rsid w:val="00CC6F5A"/>
    <w:rsid w:val="00CD309E"/>
    <w:rsid w:val="00CD3F78"/>
    <w:rsid w:val="00CD77AB"/>
    <w:rsid w:val="00CE38A2"/>
    <w:rsid w:val="00CE5915"/>
    <w:rsid w:val="00CE5BEA"/>
    <w:rsid w:val="00CE685F"/>
    <w:rsid w:val="00CF01BE"/>
    <w:rsid w:val="00CF034B"/>
    <w:rsid w:val="00CF2310"/>
    <w:rsid w:val="00CF30E2"/>
    <w:rsid w:val="00CF4B76"/>
    <w:rsid w:val="00D00735"/>
    <w:rsid w:val="00D06633"/>
    <w:rsid w:val="00D07EBD"/>
    <w:rsid w:val="00D113A1"/>
    <w:rsid w:val="00D14695"/>
    <w:rsid w:val="00D1587F"/>
    <w:rsid w:val="00D21781"/>
    <w:rsid w:val="00D217F6"/>
    <w:rsid w:val="00D25461"/>
    <w:rsid w:val="00D301B5"/>
    <w:rsid w:val="00D316CA"/>
    <w:rsid w:val="00D326E7"/>
    <w:rsid w:val="00D34B08"/>
    <w:rsid w:val="00D36AC3"/>
    <w:rsid w:val="00D37AA2"/>
    <w:rsid w:val="00D42706"/>
    <w:rsid w:val="00D44B89"/>
    <w:rsid w:val="00D451BF"/>
    <w:rsid w:val="00D46060"/>
    <w:rsid w:val="00D46E73"/>
    <w:rsid w:val="00D500FA"/>
    <w:rsid w:val="00D5029C"/>
    <w:rsid w:val="00D50E09"/>
    <w:rsid w:val="00D51585"/>
    <w:rsid w:val="00D5451E"/>
    <w:rsid w:val="00D5623B"/>
    <w:rsid w:val="00D66D5C"/>
    <w:rsid w:val="00D708F0"/>
    <w:rsid w:val="00D73577"/>
    <w:rsid w:val="00D74BC7"/>
    <w:rsid w:val="00D755C9"/>
    <w:rsid w:val="00D81A5D"/>
    <w:rsid w:val="00D865D5"/>
    <w:rsid w:val="00D8744C"/>
    <w:rsid w:val="00D92903"/>
    <w:rsid w:val="00D93D12"/>
    <w:rsid w:val="00D94C59"/>
    <w:rsid w:val="00D96963"/>
    <w:rsid w:val="00D976A5"/>
    <w:rsid w:val="00DA1792"/>
    <w:rsid w:val="00DA2F80"/>
    <w:rsid w:val="00DA552F"/>
    <w:rsid w:val="00DB2AA7"/>
    <w:rsid w:val="00DB3067"/>
    <w:rsid w:val="00DC02E8"/>
    <w:rsid w:val="00DC036D"/>
    <w:rsid w:val="00DC4394"/>
    <w:rsid w:val="00DC558C"/>
    <w:rsid w:val="00DD46CC"/>
    <w:rsid w:val="00DD5246"/>
    <w:rsid w:val="00DD68AA"/>
    <w:rsid w:val="00DE065D"/>
    <w:rsid w:val="00DE06A9"/>
    <w:rsid w:val="00DE1157"/>
    <w:rsid w:val="00DE6EE3"/>
    <w:rsid w:val="00DF0DEC"/>
    <w:rsid w:val="00DF23C7"/>
    <w:rsid w:val="00DF401F"/>
    <w:rsid w:val="00DF48A2"/>
    <w:rsid w:val="00DF684E"/>
    <w:rsid w:val="00DF6B84"/>
    <w:rsid w:val="00E00BC6"/>
    <w:rsid w:val="00E00E9F"/>
    <w:rsid w:val="00E0372F"/>
    <w:rsid w:val="00E04C1C"/>
    <w:rsid w:val="00E10568"/>
    <w:rsid w:val="00E114C3"/>
    <w:rsid w:val="00E11694"/>
    <w:rsid w:val="00E14884"/>
    <w:rsid w:val="00E15328"/>
    <w:rsid w:val="00E254D7"/>
    <w:rsid w:val="00E256E4"/>
    <w:rsid w:val="00E26799"/>
    <w:rsid w:val="00E27760"/>
    <w:rsid w:val="00E31062"/>
    <w:rsid w:val="00E31BEC"/>
    <w:rsid w:val="00E41330"/>
    <w:rsid w:val="00E416F8"/>
    <w:rsid w:val="00E4195A"/>
    <w:rsid w:val="00E44637"/>
    <w:rsid w:val="00E44DBC"/>
    <w:rsid w:val="00E452FB"/>
    <w:rsid w:val="00E458B2"/>
    <w:rsid w:val="00E474E6"/>
    <w:rsid w:val="00E5318F"/>
    <w:rsid w:val="00E53375"/>
    <w:rsid w:val="00E56604"/>
    <w:rsid w:val="00E646C4"/>
    <w:rsid w:val="00E64FA8"/>
    <w:rsid w:val="00E67338"/>
    <w:rsid w:val="00E67D70"/>
    <w:rsid w:val="00E67F62"/>
    <w:rsid w:val="00E73901"/>
    <w:rsid w:val="00E73F7D"/>
    <w:rsid w:val="00E742F8"/>
    <w:rsid w:val="00E759E0"/>
    <w:rsid w:val="00E7678C"/>
    <w:rsid w:val="00E77591"/>
    <w:rsid w:val="00E80DCD"/>
    <w:rsid w:val="00E85478"/>
    <w:rsid w:val="00E86F56"/>
    <w:rsid w:val="00E92087"/>
    <w:rsid w:val="00E92658"/>
    <w:rsid w:val="00E94973"/>
    <w:rsid w:val="00E9678D"/>
    <w:rsid w:val="00E96CA0"/>
    <w:rsid w:val="00EA058E"/>
    <w:rsid w:val="00EA1241"/>
    <w:rsid w:val="00EA38AE"/>
    <w:rsid w:val="00EA6E8C"/>
    <w:rsid w:val="00EA7459"/>
    <w:rsid w:val="00EA75CA"/>
    <w:rsid w:val="00EB01CB"/>
    <w:rsid w:val="00EB1AAD"/>
    <w:rsid w:val="00EB32CE"/>
    <w:rsid w:val="00EB4F8D"/>
    <w:rsid w:val="00EB7467"/>
    <w:rsid w:val="00EC0C08"/>
    <w:rsid w:val="00EC188A"/>
    <w:rsid w:val="00EC4BCD"/>
    <w:rsid w:val="00EC5C90"/>
    <w:rsid w:val="00ED03D7"/>
    <w:rsid w:val="00ED45DE"/>
    <w:rsid w:val="00EE2101"/>
    <w:rsid w:val="00EE2149"/>
    <w:rsid w:val="00EE2460"/>
    <w:rsid w:val="00EE40EE"/>
    <w:rsid w:val="00EE4D52"/>
    <w:rsid w:val="00EE79F8"/>
    <w:rsid w:val="00EF4223"/>
    <w:rsid w:val="00EF4589"/>
    <w:rsid w:val="00EF4E87"/>
    <w:rsid w:val="00F00082"/>
    <w:rsid w:val="00F12282"/>
    <w:rsid w:val="00F20BE9"/>
    <w:rsid w:val="00F31518"/>
    <w:rsid w:val="00F32192"/>
    <w:rsid w:val="00F3275B"/>
    <w:rsid w:val="00F36200"/>
    <w:rsid w:val="00F423A6"/>
    <w:rsid w:val="00F46EC6"/>
    <w:rsid w:val="00F526F9"/>
    <w:rsid w:val="00F52B7E"/>
    <w:rsid w:val="00F52F80"/>
    <w:rsid w:val="00F60B62"/>
    <w:rsid w:val="00F61212"/>
    <w:rsid w:val="00F644FF"/>
    <w:rsid w:val="00F75304"/>
    <w:rsid w:val="00F7537C"/>
    <w:rsid w:val="00F821E5"/>
    <w:rsid w:val="00F90293"/>
    <w:rsid w:val="00F90C81"/>
    <w:rsid w:val="00F92E43"/>
    <w:rsid w:val="00F962E2"/>
    <w:rsid w:val="00F97F94"/>
    <w:rsid w:val="00FA32F4"/>
    <w:rsid w:val="00FA3369"/>
    <w:rsid w:val="00FB03AE"/>
    <w:rsid w:val="00FB101A"/>
    <w:rsid w:val="00FB2D2B"/>
    <w:rsid w:val="00FB2E34"/>
    <w:rsid w:val="00FB6FE8"/>
    <w:rsid w:val="00FC2937"/>
    <w:rsid w:val="00FC2BBD"/>
    <w:rsid w:val="00FC360E"/>
    <w:rsid w:val="00FC3D05"/>
    <w:rsid w:val="00FC5342"/>
    <w:rsid w:val="00FC6E24"/>
    <w:rsid w:val="00FD5081"/>
    <w:rsid w:val="00FD519A"/>
    <w:rsid w:val="00FD52E2"/>
    <w:rsid w:val="00FD721D"/>
    <w:rsid w:val="00FE10A3"/>
    <w:rsid w:val="00FE4373"/>
    <w:rsid w:val="00FE6991"/>
    <w:rsid w:val="00FE7C33"/>
    <w:rsid w:val="00FF2C8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DDB3DF-C7D7-440C-AC47-21C04F678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6B8"/>
  </w:style>
  <w:style w:type="paragraph" w:styleId="Titre1">
    <w:name w:val="heading 1"/>
    <w:basedOn w:val="Normal"/>
    <w:next w:val="Normal"/>
    <w:link w:val="Titre1Car"/>
    <w:uiPriority w:val="9"/>
    <w:qFormat/>
    <w:rsid w:val="007177DE"/>
    <w:pPr>
      <w:keepNext/>
      <w:keepLines/>
      <w:spacing w:before="480" w:after="0"/>
      <w:outlineLvl w:val="0"/>
    </w:pPr>
    <w:rPr>
      <w:rFonts w:asciiTheme="majorHAnsi" w:eastAsiaTheme="majorEastAsia" w:hAnsiTheme="majorHAnsi" w:cstheme="majorBidi"/>
      <w:b/>
      <w:bCs/>
      <w:color w:val="E80061" w:themeColor="accent1" w:themeShade="BF"/>
      <w:sz w:val="28"/>
      <w:szCs w:val="28"/>
    </w:rPr>
  </w:style>
  <w:style w:type="paragraph" w:styleId="Titre2">
    <w:name w:val="heading 2"/>
    <w:basedOn w:val="Normal"/>
    <w:next w:val="Normal"/>
    <w:link w:val="Titre2Car"/>
    <w:uiPriority w:val="9"/>
    <w:unhideWhenUsed/>
    <w:qFormat/>
    <w:rsid w:val="00284A99"/>
    <w:pPr>
      <w:keepNext/>
      <w:keepLines/>
      <w:spacing w:before="200" w:after="0"/>
      <w:outlineLvl w:val="1"/>
    </w:pPr>
    <w:rPr>
      <w:rFonts w:asciiTheme="majorHAnsi" w:eastAsiaTheme="majorEastAsia" w:hAnsiTheme="majorHAnsi" w:cstheme="majorBidi"/>
      <w:b/>
      <w:bCs/>
      <w:color w:val="FF388C" w:themeColor="accent1"/>
      <w:sz w:val="26"/>
      <w:szCs w:val="26"/>
    </w:rPr>
  </w:style>
  <w:style w:type="paragraph" w:styleId="Titre3">
    <w:name w:val="heading 3"/>
    <w:basedOn w:val="Normal"/>
    <w:next w:val="Normal"/>
    <w:link w:val="Titre3Car"/>
    <w:uiPriority w:val="9"/>
    <w:unhideWhenUsed/>
    <w:qFormat/>
    <w:rsid w:val="00284A99"/>
    <w:pPr>
      <w:keepNext/>
      <w:keepLines/>
      <w:spacing w:before="200" w:after="0"/>
      <w:outlineLvl w:val="2"/>
    </w:pPr>
    <w:rPr>
      <w:rFonts w:asciiTheme="majorHAnsi" w:eastAsiaTheme="majorEastAsia" w:hAnsiTheme="majorHAnsi" w:cstheme="majorBidi"/>
      <w:b/>
      <w:bCs/>
      <w:color w:val="FF388C"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4041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40415"/>
    <w:rPr>
      <w:rFonts w:ascii="Tahoma" w:hAnsi="Tahoma" w:cs="Tahoma"/>
      <w:sz w:val="16"/>
      <w:szCs w:val="16"/>
    </w:rPr>
  </w:style>
  <w:style w:type="paragraph" w:styleId="En-tte">
    <w:name w:val="header"/>
    <w:basedOn w:val="Normal"/>
    <w:link w:val="En-tteCar"/>
    <w:unhideWhenUsed/>
    <w:rsid w:val="00640415"/>
    <w:pPr>
      <w:tabs>
        <w:tab w:val="center" w:pos="4536"/>
        <w:tab w:val="right" w:pos="9072"/>
      </w:tabs>
      <w:spacing w:after="0" w:line="240" w:lineRule="auto"/>
    </w:pPr>
  </w:style>
  <w:style w:type="character" w:customStyle="1" w:styleId="En-tteCar">
    <w:name w:val="En-tête Car"/>
    <w:basedOn w:val="Policepardfaut"/>
    <w:link w:val="En-tte"/>
    <w:uiPriority w:val="99"/>
    <w:rsid w:val="00640415"/>
  </w:style>
  <w:style w:type="paragraph" w:styleId="Pieddepage">
    <w:name w:val="footer"/>
    <w:basedOn w:val="Normal"/>
    <w:link w:val="PieddepageCar"/>
    <w:uiPriority w:val="99"/>
    <w:unhideWhenUsed/>
    <w:rsid w:val="0064041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40415"/>
  </w:style>
  <w:style w:type="table" w:styleId="Grilledutableau">
    <w:name w:val="Table Grid"/>
    <w:basedOn w:val="TableauNormal"/>
    <w:uiPriority w:val="59"/>
    <w:rsid w:val="00640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7177DE"/>
    <w:rPr>
      <w:rFonts w:asciiTheme="majorHAnsi" w:eastAsiaTheme="majorEastAsia" w:hAnsiTheme="majorHAnsi" w:cstheme="majorBidi"/>
      <w:b/>
      <w:bCs/>
      <w:color w:val="E80061" w:themeColor="accent1" w:themeShade="BF"/>
      <w:sz w:val="28"/>
      <w:szCs w:val="28"/>
    </w:rPr>
  </w:style>
  <w:style w:type="paragraph" w:styleId="Paragraphedeliste">
    <w:name w:val="List Paragraph"/>
    <w:basedOn w:val="Normal"/>
    <w:uiPriority w:val="34"/>
    <w:qFormat/>
    <w:rsid w:val="00861652"/>
    <w:pPr>
      <w:ind w:left="720"/>
      <w:contextualSpacing/>
    </w:pPr>
  </w:style>
  <w:style w:type="table" w:styleId="Listeclaire-Accent3">
    <w:name w:val="Light List Accent 3"/>
    <w:basedOn w:val="TableauNormal"/>
    <w:uiPriority w:val="61"/>
    <w:rsid w:val="001A1C0B"/>
    <w:pPr>
      <w:spacing w:after="0" w:line="240" w:lineRule="auto"/>
    </w:pPr>
    <w:tblPr>
      <w:tblStyleRowBandSize w:val="1"/>
      <w:tblStyleColBandSize w:val="1"/>
      <w:tblBorders>
        <w:top w:val="single" w:sz="8" w:space="0" w:color="9C007F" w:themeColor="accent3"/>
        <w:left w:val="single" w:sz="8" w:space="0" w:color="9C007F" w:themeColor="accent3"/>
        <w:bottom w:val="single" w:sz="8" w:space="0" w:color="9C007F" w:themeColor="accent3"/>
        <w:right w:val="single" w:sz="8" w:space="0" w:color="9C007F" w:themeColor="accent3"/>
      </w:tblBorders>
    </w:tblPr>
    <w:tblStylePr w:type="firstRow">
      <w:pPr>
        <w:spacing w:before="0" w:after="0" w:line="240" w:lineRule="auto"/>
      </w:pPr>
      <w:rPr>
        <w:b/>
        <w:bCs/>
        <w:color w:val="FFFFFF" w:themeColor="background1"/>
      </w:rPr>
      <w:tblPr/>
      <w:tcPr>
        <w:shd w:val="clear" w:color="auto" w:fill="9C007F" w:themeFill="accent3"/>
      </w:tcPr>
    </w:tblStylePr>
    <w:tblStylePr w:type="lastRow">
      <w:pPr>
        <w:spacing w:before="0" w:after="0" w:line="240" w:lineRule="auto"/>
      </w:pPr>
      <w:rPr>
        <w:b/>
        <w:bCs/>
      </w:rPr>
      <w:tblPr/>
      <w:tcPr>
        <w:tcBorders>
          <w:top w:val="double" w:sz="6" w:space="0" w:color="9C007F" w:themeColor="accent3"/>
          <w:left w:val="single" w:sz="8" w:space="0" w:color="9C007F" w:themeColor="accent3"/>
          <w:bottom w:val="single" w:sz="8" w:space="0" w:color="9C007F" w:themeColor="accent3"/>
          <w:right w:val="single" w:sz="8" w:space="0" w:color="9C007F" w:themeColor="accent3"/>
        </w:tcBorders>
      </w:tcPr>
    </w:tblStylePr>
    <w:tblStylePr w:type="firstCol">
      <w:rPr>
        <w:b/>
        <w:bCs/>
      </w:rPr>
    </w:tblStylePr>
    <w:tblStylePr w:type="lastCol">
      <w:rPr>
        <w:b/>
        <w:bCs/>
      </w:rPr>
    </w:tblStylePr>
    <w:tblStylePr w:type="band1Vert">
      <w:tblPr/>
      <w:tcPr>
        <w:tcBorders>
          <w:top w:val="single" w:sz="8" w:space="0" w:color="9C007F" w:themeColor="accent3"/>
          <w:left w:val="single" w:sz="8" w:space="0" w:color="9C007F" w:themeColor="accent3"/>
          <w:bottom w:val="single" w:sz="8" w:space="0" w:color="9C007F" w:themeColor="accent3"/>
          <w:right w:val="single" w:sz="8" w:space="0" w:color="9C007F" w:themeColor="accent3"/>
        </w:tcBorders>
      </w:tcPr>
    </w:tblStylePr>
    <w:tblStylePr w:type="band1Horz">
      <w:tblPr/>
      <w:tcPr>
        <w:tcBorders>
          <w:top w:val="single" w:sz="8" w:space="0" w:color="9C007F" w:themeColor="accent3"/>
          <w:left w:val="single" w:sz="8" w:space="0" w:color="9C007F" w:themeColor="accent3"/>
          <w:bottom w:val="single" w:sz="8" w:space="0" w:color="9C007F" w:themeColor="accent3"/>
          <w:right w:val="single" w:sz="8" w:space="0" w:color="9C007F" w:themeColor="accent3"/>
        </w:tcBorders>
      </w:tcPr>
    </w:tblStylePr>
  </w:style>
  <w:style w:type="table" w:customStyle="1" w:styleId="Listeclaire-Accent11">
    <w:name w:val="Liste claire - Accent 11"/>
    <w:basedOn w:val="TableauNormal"/>
    <w:uiPriority w:val="61"/>
    <w:rsid w:val="001A1C0B"/>
    <w:pPr>
      <w:spacing w:after="0" w:line="240" w:lineRule="auto"/>
    </w:pPr>
    <w:tblPr>
      <w:tblStyleRowBandSize w:val="1"/>
      <w:tblStyleColBandSize w:val="1"/>
      <w:tblBorders>
        <w:top w:val="single" w:sz="8" w:space="0" w:color="FF388C" w:themeColor="accent1"/>
        <w:left w:val="single" w:sz="8" w:space="0" w:color="FF388C" w:themeColor="accent1"/>
        <w:bottom w:val="single" w:sz="8" w:space="0" w:color="FF388C" w:themeColor="accent1"/>
        <w:right w:val="single" w:sz="8" w:space="0" w:color="FF388C" w:themeColor="accent1"/>
      </w:tblBorders>
    </w:tblPr>
    <w:tblStylePr w:type="firstRow">
      <w:pPr>
        <w:spacing w:before="0" w:after="0" w:line="240" w:lineRule="auto"/>
      </w:pPr>
      <w:rPr>
        <w:b/>
        <w:bCs/>
        <w:color w:val="FFFFFF" w:themeColor="background1"/>
      </w:rPr>
      <w:tblPr/>
      <w:tcPr>
        <w:shd w:val="clear" w:color="auto" w:fill="FF388C" w:themeFill="accent1"/>
      </w:tcPr>
    </w:tblStylePr>
    <w:tblStylePr w:type="lastRow">
      <w:pPr>
        <w:spacing w:before="0" w:after="0" w:line="240" w:lineRule="auto"/>
      </w:pPr>
      <w:rPr>
        <w:b/>
        <w:bCs/>
      </w:rPr>
      <w:tblPr/>
      <w:tcPr>
        <w:tcBorders>
          <w:top w:val="double" w:sz="6" w:space="0" w:color="FF388C" w:themeColor="accent1"/>
          <w:left w:val="single" w:sz="8" w:space="0" w:color="FF388C" w:themeColor="accent1"/>
          <w:bottom w:val="single" w:sz="8" w:space="0" w:color="FF388C" w:themeColor="accent1"/>
          <w:right w:val="single" w:sz="8" w:space="0" w:color="FF388C" w:themeColor="accent1"/>
        </w:tcBorders>
      </w:tcPr>
    </w:tblStylePr>
    <w:tblStylePr w:type="firstCol">
      <w:rPr>
        <w:b/>
        <w:bCs/>
      </w:rPr>
    </w:tblStylePr>
    <w:tblStylePr w:type="lastCol">
      <w:rPr>
        <w:b/>
        <w:bCs/>
      </w:rPr>
    </w:tblStylePr>
    <w:tblStylePr w:type="band1Vert">
      <w:tblPr/>
      <w:tcPr>
        <w:tcBorders>
          <w:top w:val="single" w:sz="8" w:space="0" w:color="FF388C" w:themeColor="accent1"/>
          <w:left w:val="single" w:sz="8" w:space="0" w:color="FF388C" w:themeColor="accent1"/>
          <w:bottom w:val="single" w:sz="8" w:space="0" w:color="FF388C" w:themeColor="accent1"/>
          <w:right w:val="single" w:sz="8" w:space="0" w:color="FF388C" w:themeColor="accent1"/>
        </w:tcBorders>
      </w:tcPr>
    </w:tblStylePr>
    <w:tblStylePr w:type="band1Horz">
      <w:tblPr/>
      <w:tcPr>
        <w:tcBorders>
          <w:top w:val="single" w:sz="8" w:space="0" w:color="FF388C" w:themeColor="accent1"/>
          <w:left w:val="single" w:sz="8" w:space="0" w:color="FF388C" w:themeColor="accent1"/>
          <w:bottom w:val="single" w:sz="8" w:space="0" w:color="FF388C" w:themeColor="accent1"/>
          <w:right w:val="single" w:sz="8" w:space="0" w:color="FF388C" w:themeColor="accent1"/>
        </w:tcBorders>
      </w:tcPr>
    </w:tblStylePr>
  </w:style>
  <w:style w:type="character" w:styleId="Lienhypertexte">
    <w:name w:val="Hyperlink"/>
    <w:rsid w:val="004E2FEE"/>
    <w:rPr>
      <w:color w:val="0000FF"/>
      <w:u w:val="single"/>
    </w:rPr>
  </w:style>
  <w:style w:type="character" w:customStyle="1" w:styleId="Titre2Car">
    <w:name w:val="Titre 2 Car"/>
    <w:basedOn w:val="Policepardfaut"/>
    <w:link w:val="Titre2"/>
    <w:uiPriority w:val="9"/>
    <w:rsid w:val="00284A99"/>
    <w:rPr>
      <w:rFonts w:asciiTheme="majorHAnsi" w:eastAsiaTheme="majorEastAsia" w:hAnsiTheme="majorHAnsi" w:cstheme="majorBidi"/>
      <w:b/>
      <w:bCs/>
      <w:color w:val="FF388C" w:themeColor="accent1"/>
      <w:sz w:val="26"/>
      <w:szCs w:val="26"/>
    </w:rPr>
  </w:style>
  <w:style w:type="character" w:customStyle="1" w:styleId="Titre3Car">
    <w:name w:val="Titre 3 Car"/>
    <w:basedOn w:val="Policepardfaut"/>
    <w:link w:val="Titre3"/>
    <w:uiPriority w:val="9"/>
    <w:rsid w:val="00284A99"/>
    <w:rPr>
      <w:rFonts w:asciiTheme="majorHAnsi" w:eastAsiaTheme="majorEastAsia" w:hAnsiTheme="majorHAnsi" w:cstheme="majorBidi"/>
      <w:b/>
      <w:bCs/>
      <w:color w:val="FF388C" w:themeColor="accent1"/>
    </w:rPr>
  </w:style>
  <w:style w:type="paragraph" w:styleId="Sansinterligne">
    <w:name w:val="No Spacing"/>
    <w:uiPriority w:val="1"/>
    <w:qFormat/>
    <w:rsid w:val="00284A99"/>
    <w:pPr>
      <w:spacing w:after="0" w:line="240" w:lineRule="auto"/>
    </w:pPr>
  </w:style>
  <w:style w:type="paragraph" w:styleId="NormalWeb">
    <w:name w:val="Normal (Web)"/>
    <w:basedOn w:val="Normal"/>
    <w:uiPriority w:val="99"/>
    <w:unhideWhenUsed/>
    <w:rsid w:val="003B31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bject">
    <w:name w:val="object"/>
    <w:basedOn w:val="Policepardfaut"/>
    <w:rsid w:val="00FB6FE8"/>
  </w:style>
  <w:style w:type="character" w:styleId="lev">
    <w:name w:val="Strong"/>
    <w:basedOn w:val="Policepardfaut"/>
    <w:uiPriority w:val="22"/>
    <w:qFormat/>
    <w:rsid w:val="00ED03D7"/>
    <w:rPr>
      <w:b/>
      <w:bCs/>
    </w:rPr>
  </w:style>
  <w:style w:type="character" w:customStyle="1" w:styleId="radajaxpanel">
    <w:name w:val="radajaxpanel"/>
    <w:basedOn w:val="Policepardfaut"/>
    <w:rsid w:val="003F2B80"/>
  </w:style>
  <w:style w:type="paragraph" w:customStyle="1" w:styleId="Partietiquette">
    <w:name w:val="Partie (étiquette)"/>
    <w:basedOn w:val="Normal"/>
    <w:next w:val="Normal"/>
    <w:rsid w:val="00EE2460"/>
    <w:pPr>
      <w:framePr w:w="2045" w:hSpace="187" w:vSpace="187" w:wrap="notBeside" w:vAnchor="page" w:hAnchor="margin" w:xAlign="right" w:y="966"/>
      <w:shd w:val="pct20" w:color="auto" w:fill="auto"/>
      <w:spacing w:before="320" w:after="0" w:line="1560" w:lineRule="exact"/>
      <w:jc w:val="center"/>
    </w:pPr>
    <w:rPr>
      <w:rFonts w:ascii="Arial Black" w:eastAsia="Times New Roman" w:hAnsi="Arial Black" w:cs="Times New Roman"/>
      <w:color w:val="FFFFFF"/>
      <w:sz w:val="196"/>
      <w:szCs w:val="20"/>
      <w:lang w:eastAsia="en-US"/>
    </w:rPr>
  </w:style>
  <w:style w:type="paragraph" w:customStyle="1" w:styleId="Partietitre">
    <w:name w:val="Partie (titre)"/>
    <w:basedOn w:val="Normal"/>
    <w:next w:val="Partietiquette"/>
    <w:rsid w:val="00EE2460"/>
    <w:pPr>
      <w:keepNext/>
      <w:pageBreakBefore/>
      <w:framePr w:w="2045" w:hSpace="187" w:vSpace="187" w:wrap="notBeside" w:vAnchor="page" w:hAnchor="margin" w:xAlign="right" w:y="966"/>
      <w:shd w:val="pct20" w:color="auto" w:fill="auto"/>
      <w:spacing w:after="0" w:line="480" w:lineRule="exact"/>
      <w:jc w:val="center"/>
    </w:pPr>
    <w:rPr>
      <w:rFonts w:ascii="Arial Black" w:eastAsia="Times New Roman" w:hAnsi="Arial Black" w:cs="Times New Roman"/>
      <w:spacing w:val="-50"/>
      <w:sz w:val="36"/>
      <w:szCs w:val="20"/>
      <w:lang w:eastAsia="en-US"/>
    </w:rPr>
  </w:style>
  <w:style w:type="paragraph" w:styleId="Corpsdetexte">
    <w:name w:val="Body Text"/>
    <w:basedOn w:val="Normal"/>
    <w:link w:val="CorpsdetexteCar"/>
    <w:rsid w:val="00EE2460"/>
    <w:pPr>
      <w:spacing w:after="240" w:line="240" w:lineRule="auto"/>
      <w:jc w:val="both"/>
    </w:pPr>
    <w:rPr>
      <w:rFonts w:ascii="Garamond" w:eastAsia="Times New Roman" w:hAnsi="Garamond" w:cs="Times New Roman"/>
      <w:spacing w:val="-5"/>
      <w:sz w:val="24"/>
      <w:szCs w:val="20"/>
      <w:lang w:eastAsia="en-US"/>
    </w:rPr>
  </w:style>
  <w:style w:type="character" w:customStyle="1" w:styleId="CorpsdetexteCar">
    <w:name w:val="Corps de texte Car"/>
    <w:basedOn w:val="Policepardfaut"/>
    <w:link w:val="Corpsdetexte"/>
    <w:rsid w:val="00EE2460"/>
    <w:rPr>
      <w:rFonts w:ascii="Garamond" w:eastAsia="Times New Roman" w:hAnsi="Garamond" w:cs="Times New Roman"/>
      <w:spacing w:val="-5"/>
      <w:sz w:val="24"/>
      <w:szCs w:val="20"/>
      <w:lang w:eastAsia="en-US"/>
    </w:rPr>
  </w:style>
  <w:style w:type="paragraph" w:customStyle="1" w:styleId="Corpsdetextesolidaire">
    <w:name w:val="Corps de texte solidaire"/>
    <w:basedOn w:val="Corpsdetexte"/>
    <w:next w:val="Corpsdetexte"/>
    <w:rsid w:val="00EE2460"/>
    <w:pPr>
      <w:keepNext/>
    </w:pPr>
  </w:style>
  <w:style w:type="paragraph" w:customStyle="1" w:styleId="site-slogan">
    <w:name w:val="site-slogan"/>
    <w:basedOn w:val="Normal"/>
    <w:rsid w:val="001114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ITRE">
    <w:name w:val="CHAPITRE"/>
    <w:basedOn w:val="Titre1"/>
    <w:qFormat/>
    <w:rsid w:val="004963AA"/>
    <w:pPr>
      <w:numPr>
        <w:numId w:val="9"/>
      </w:numPr>
      <w:ind w:left="426"/>
      <w:jc w:val="both"/>
    </w:pPr>
    <w:rPr>
      <w:i/>
      <w:color w:val="002676" w:themeColor="accent6" w:themeShade="BF"/>
    </w:rPr>
  </w:style>
  <w:style w:type="character" w:styleId="Accentuation">
    <w:name w:val="Emphasis"/>
    <w:basedOn w:val="Policepardfaut"/>
    <w:uiPriority w:val="20"/>
    <w:qFormat/>
    <w:rsid w:val="00014A72"/>
    <w:rPr>
      <w:i/>
      <w:iCs/>
    </w:rPr>
  </w:style>
  <w:style w:type="paragraph" w:customStyle="1" w:styleId="sdfootnote">
    <w:name w:val="sdfootnote"/>
    <w:basedOn w:val="Normal"/>
    <w:rsid w:val="00014A72"/>
    <w:pPr>
      <w:spacing w:before="100" w:beforeAutospacing="1" w:after="0" w:line="240" w:lineRule="auto"/>
      <w:ind w:left="340" w:hanging="340"/>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1323">
      <w:bodyDiv w:val="1"/>
      <w:marLeft w:val="0"/>
      <w:marRight w:val="0"/>
      <w:marTop w:val="0"/>
      <w:marBottom w:val="0"/>
      <w:divBdr>
        <w:top w:val="none" w:sz="0" w:space="0" w:color="auto"/>
        <w:left w:val="none" w:sz="0" w:space="0" w:color="auto"/>
        <w:bottom w:val="none" w:sz="0" w:space="0" w:color="auto"/>
        <w:right w:val="none" w:sz="0" w:space="0" w:color="auto"/>
      </w:divBdr>
    </w:div>
    <w:div w:id="8988380">
      <w:bodyDiv w:val="1"/>
      <w:marLeft w:val="0"/>
      <w:marRight w:val="0"/>
      <w:marTop w:val="0"/>
      <w:marBottom w:val="0"/>
      <w:divBdr>
        <w:top w:val="none" w:sz="0" w:space="0" w:color="auto"/>
        <w:left w:val="none" w:sz="0" w:space="0" w:color="auto"/>
        <w:bottom w:val="none" w:sz="0" w:space="0" w:color="auto"/>
        <w:right w:val="none" w:sz="0" w:space="0" w:color="auto"/>
      </w:divBdr>
    </w:div>
    <w:div w:id="17393164">
      <w:bodyDiv w:val="1"/>
      <w:marLeft w:val="0"/>
      <w:marRight w:val="0"/>
      <w:marTop w:val="0"/>
      <w:marBottom w:val="0"/>
      <w:divBdr>
        <w:top w:val="none" w:sz="0" w:space="0" w:color="auto"/>
        <w:left w:val="none" w:sz="0" w:space="0" w:color="auto"/>
        <w:bottom w:val="none" w:sz="0" w:space="0" w:color="auto"/>
        <w:right w:val="none" w:sz="0" w:space="0" w:color="auto"/>
      </w:divBdr>
    </w:div>
    <w:div w:id="140663528">
      <w:bodyDiv w:val="1"/>
      <w:marLeft w:val="0"/>
      <w:marRight w:val="0"/>
      <w:marTop w:val="0"/>
      <w:marBottom w:val="0"/>
      <w:divBdr>
        <w:top w:val="none" w:sz="0" w:space="0" w:color="auto"/>
        <w:left w:val="none" w:sz="0" w:space="0" w:color="auto"/>
        <w:bottom w:val="none" w:sz="0" w:space="0" w:color="auto"/>
        <w:right w:val="none" w:sz="0" w:space="0" w:color="auto"/>
      </w:divBdr>
    </w:div>
    <w:div w:id="143591150">
      <w:bodyDiv w:val="1"/>
      <w:marLeft w:val="0"/>
      <w:marRight w:val="0"/>
      <w:marTop w:val="0"/>
      <w:marBottom w:val="0"/>
      <w:divBdr>
        <w:top w:val="none" w:sz="0" w:space="0" w:color="auto"/>
        <w:left w:val="none" w:sz="0" w:space="0" w:color="auto"/>
        <w:bottom w:val="none" w:sz="0" w:space="0" w:color="auto"/>
        <w:right w:val="none" w:sz="0" w:space="0" w:color="auto"/>
      </w:divBdr>
    </w:div>
    <w:div w:id="201403862">
      <w:bodyDiv w:val="1"/>
      <w:marLeft w:val="0"/>
      <w:marRight w:val="0"/>
      <w:marTop w:val="0"/>
      <w:marBottom w:val="0"/>
      <w:divBdr>
        <w:top w:val="none" w:sz="0" w:space="0" w:color="auto"/>
        <w:left w:val="none" w:sz="0" w:space="0" w:color="auto"/>
        <w:bottom w:val="none" w:sz="0" w:space="0" w:color="auto"/>
        <w:right w:val="none" w:sz="0" w:space="0" w:color="auto"/>
      </w:divBdr>
    </w:div>
    <w:div w:id="211036359">
      <w:bodyDiv w:val="1"/>
      <w:marLeft w:val="0"/>
      <w:marRight w:val="0"/>
      <w:marTop w:val="100"/>
      <w:marBottom w:val="100"/>
      <w:divBdr>
        <w:top w:val="none" w:sz="0" w:space="0" w:color="auto"/>
        <w:left w:val="none" w:sz="0" w:space="0" w:color="auto"/>
        <w:bottom w:val="none" w:sz="0" w:space="0" w:color="auto"/>
        <w:right w:val="none" w:sz="0" w:space="0" w:color="auto"/>
      </w:divBdr>
      <w:divsChild>
        <w:div w:id="1999459397">
          <w:marLeft w:val="0"/>
          <w:marRight w:val="0"/>
          <w:marTop w:val="100"/>
          <w:marBottom w:val="100"/>
          <w:divBdr>
            <w:top w:val="none" w:sz="0" w:space="0" w:color="auto"/>
            <w:left w:val="none" w:sz="0" w:space="0" w:color="auto"/>
            <w:bottom w:val="none" w:sz="0" w:space="0" w:color="auto"/>
            <w:right w:val="none" w:sz="0" w:space="0" w:color="auto"/>
          </w:divBdr>
          <w:divsChild>
            <w:div w:id="1456824243">
              <w:marLeft w:val="0"/>
              <w:marRight w:val="0"/>
              <w:marTop w:val="0"/>
              <w:marBottom w:val="0"/>
              <w:divBdr>
                <w:top w:val="single" w:sz="6" w:space="0" w:color="63666A"/>
                <w:left w:val="single" w:sz="6" w:space="0" w:color="63666A"/>
                <w:bottom w:val="single" w:sz="6" w:space="0" w:color="63666A"/>
                <w:right w:val="single" w:sz="6" w:space="0" w:color="63666A"/>
              </w:divBdr>
              <w:divsChild>
                <w:div w:id="1499034117">
                  <w:marLeft w:val="0"/>
                  <w:marRight w:val="0"/>
                  <w:marTop w:val="0"/>
                  <w:marBottom w:val="0"/>
                  <w:divBdr>
                    <w:top w:val="none" w:sz="0" w:space="0" w:color="auto"/>
                    <w:left w:val="none" w:sz="0" w:space="0" w:color="auto"/>
                    <w:bottom w:val="none" w:sz="0" w:space="0" w:color="auto"/>
                    <w:right w:val="none" w:sz="0" w:space="0" w:color="auto"/>
                  </w:divBdr>
                  <w:divsChild>
                    <w:div w:id="1924990228">
                      <w:marLeft w:val="0"/>
                      <w:marRight w:val="0"/>
                      <w:marTop w:val="0"/>
                      <w:marBottom w:val="0"/>
                      <w:divBdr>
                        <w:top w:val="none" w:sz="0" w:space="0" w:color="auto"/>
                        <w:left w:val="none" w:sz="0" w:space="0" w:color="auto"/>
                        <w:bottom w:val="none" w:sz="0" w:space="0" w:color="auto"/>
                        <w:right w:val="none" w:sz="0" w:space="0" w:color="auto"/>
                      </w:divBdr>
                      <w:divsChild>
                        <w:div w:id="510460180">
                          <w:marLeft w:val="0"/>
                          <w:marRight w:val="0"/>
                          <w:marTop w:val="0"/>
                          <w:marBottom w:val="0"/>
                          <w:divBdr>
                            <w:top w:val="none" w:sz="0" w:space="0" w:color="auto"/>
                            <w:left w:val="none" w:sz="0" w:space="0" w:color="auto"/>
                            <w:bottom w:val="none" w:sz="0" w:space="0" w:color="auto"/>
                            <w:right w:val="none" w:sz="0" w:space="0" w:color="auto"/>
                          </w:divBdr>
                          <w:divsChild>
                            <w:div w:id="1951207893">
                              <w:marLeft w:val="0"/>
                              <w:marRight w:val="0"/>
                              <w:marTop w:val="0"/>
                              <w:marBottom w:val="0"/>
                              <w:divBdr>
                                <w:top w:val="none" w:sz="0" w:space="0" w:color="auto"/>
                                <w:left w:val="none" w:sz="0" w:space="0" w:color="auto"/>
                                <w:bottom w:val="none" w:sz="0" w:space="0" w:color="auto"/>
                                <w:right w:val="none" w:sz="0" w:space="0" w:color="auto"/>
                              </w:divBdr>
                              <w:divsChild>
                                <w:div w:id="908273513">
                                  <w:marLeft w:val="0"/>
                                  <w:marRight w:val="0"/>
                                  <w:marTop w:val="0"/>
                                  <w:marBottom w:val="0"/>
                                  <w:divBdr>
                                    <w:top w:val="none" w:sz="0" w:space="0" w:color="auto"/>
                                    <w:left w:val="none" w:sz="0" w:space="0" w:color="auto"/>
                                    <w:bottom w:val="none" w:sz="0" w:space="0" w:color="auto"/>
                                    <w:right w:val="none" w:sz="0" w:space="0" w:color="auto"/>
                                  </w:divBdr>
                                  <w:divsChild>
                                    <w:div w:id="19270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7114632">
      <w:bodyDiv w:val="1"/>
      <w:marLeft w:val="0"/>
      <w:marRight w:val="0"/>
      <w:marTop w:val="0"/>
      <w:marBottom w:val="0"/>
      <w:divBdr>
        <w:top w:val="none" w:sz="0" w:space="0" w:color="auto"/>
        <w:left w:val="none" w:sz="0" w:space="0" w:color="auto"/>
        <w:bottom w:val="none" w:sz="0" w:space="0" w:color="auto"/>
        <w:right w:val="none" w:sz="0" w:space="0" w:color="auto"/>
      </w:divBdr>
      <w:divsChild>
        <w:div w:id="331875624">
          <w:marLeft w:val="547"/>
          <w:marRight w:val="0"/>
          <w:marTop w:val="134"/>
          <w:marBottom w:val="0"/>
          <w:divBdr>
            <w:top w:val="none" w:sz="0" w:space="0" w:color="auto"/>
            <w:left w:val="none" w:sz="0" w:space="0" w:color="auto"/>
            <w:bottom w:val="none" w:sz="0" w:space="0" w:color="auto"/>
            <w:right w:val="none" w:sz="0" w:space="0" w:color="auto"/>
          </w:divBdr>
        </w:div>
        <w:div w:id="1308632180">
          <w:marLeft w:val="547"/>
          <w:marRight w:val="0"/>
          <w:marTop w:val="134"/>
          <w:marBottom w:val="0"/>
          <w:divBdr>
            <w:top w:val="none" w:sz="0" w:space="0" w:color="auto"/>
            <w:left w:val="none" w:sz="0" w:space="0" w:color="auto"/>
            <w:bottom w:val="none" w:sz="0" w:space="0" w:color="auto"/>
            <w:right w:val="none" w:sz="0" w:space="0" w:color="auto"/>
          </w:divBdr>
        </w:div>
      </w:divsChild>
    </w:div>
    <w:div w:id="258410523">
      <w:bodyDiv w:val="1"/>
      <w:marLeft w:val="0"/>
      <w:marRight w:val="0"/>
      <w:marTop w:val="0"/>
      <w:marBottom w:val="0"/>
      <w:divBdr>
        <w:top w:val="none" w:sz="0" w:space="0" w:color="auto"/>
        <w:left w:val="none" w:sz="0" w:space="0" w:color="auto"/>
        <w:bottom w:val="none" w:sz="0" w:space="0" w:color="auto"/>
        <w:right w:val="none" w:sz="0" w:space="0" w:color="auto"/>
      </w:divBdr>
      <w:divsChild>
        <w:div w:id="125661243">
          <w:marLeft w:val="547"/>
          <w:marRight w:val="0"/>
          <w:marTop w:val="0"/>
          <w:marBottom w:val="0"/>
          <w:divBdr>
            <w:top w:val="none" w:sz="0" w:space="0" w:color="auto"/>
            <w:left w:val="none" w:sz="0" w:space="0" w:color="auto"/>
            <w:bottom w:val="none" w:sz="0" w:space="0" w:color="auto"/>
            <w:right w:val="none" w:sz="0" w:space="0" w:color="auto"/>
          </w:divBdr>
        </w:div>
        <w:div w:id="772480159">
          <w:marLeft w:val="547"/>
          <w:marRight w:val="0"/>
          <w:marTop w:val="0"/>
          <w:marBottom w:val="0"/>
          <w:divBdr>
            <w:top w:val="none" w:sz="0" w:space="0" w:color="auto"/>
            <w:left w:val="none" w:sz="0" w:space="0" w:color="auto"/>
            <w:bottom w:val="none" w:sz="0" w:space="0" w:color="auto"/>
            <w:right w:val="none" w:sz="0" w:space="0" w:color="auto"/>
          </w:divBdr>
        </w:div>
      </w:divsChild>
    </w:div>
    <w:div w:id="263655656">
      <w:bodyDiv w:val="1"/>
      <w:marLeft w:val="0"/>
      <w:marRight w:val="0"/>
      <w:marTop w:val="0"/>
      <w:marBottom w:val="0"/>
      <w:divBdr>
        <w:top w:val="none" w:sz="0" w:space="0" w:color="auto"/>
        <w:left w:val="none" w:sz="0" w:space="0" w:color="auto"/>
        <w:bottom w:val="none" w:sz="0" w:space="0" w:color="auto"/>
        <w:right w:val="none" w:sz="0" w:space="0" w:color="auto"/>
      </w:divBdr>
    </w:div>
    <w:div w:id="286817077">
      <w:bodyDiv w:val="1"/>
      <w:marLeft w:val="0"/>
      <w:marRight w:val="0"/>
      <w:marTop w:val="0"/>
      <w:marBottom w:val="0"/>
      <w:divBdr>
        <w:top w:val="none" w:sz="0" w:space="0" w:color="auto"/>
        <w:left w:val="none" w:sz="0" w:space="0" w:color="auto"/>
        <w:bottom w:val="none" w:sz="0" w:space="0" w:color="auto"/>
        <w:right w:val="none" w:sz="0" w:space="0" w:color="auto"/>
      </w:divBdr>
      <w:divsChild>
        <w:div w:id="1482187108">
          <w:marLeft w:val="720"/>
          <w:marRight w:val="0"/>
          <w:marTop w:val="0"/>
          <w:marBottom w:val="0"/>
          <w:divBdr>
            <w:top w:val="none" w:sz="0" w:space="0" w:color="auto"/>
            <w:left w:val="none" w:sz="0" w:space="0" w:color="auto"/>
            <w:bottom w:val="none" w:sz="0" w:space="0" w:color="auto"/>
            <w:right w:val="none" w:sz="0" w:space="0" w:color="auto"/>
          </w:divBdr>
        </w:div>
        <w:div w:id="552816519">
          <w:marLeft w:val="720"/>
          <w:marRight w:val="0"/>
          <w:marTop w:val="0"/>
          <w:marBottom w:val="0"/>
          <w:divBdr>
            <w:top w:val="none" w:sz="0" w:space="0" w:color="auto"/>
            <w:left w:val="none" w:sz="0" w:space="0" w:color="auto"/>
            <w:bottom w:val="none" w:sz="0" w:space="0" w:color="auto"/>
            <w:right w:val="none" w:sz="0" w:space="0" w:color="auto"/>
          </w:divBdr>
        </w:div>
        <w:div w:id="1928228061">
          <w:marLeft w:val="720"/>
          <w:marRight w:val="0"/>
          <w:marTop w:val="0"/>
          <w:marBottom w:val="0"/>
          <w:divBdr>
            <w:top w:val="none" w:sz="0" w:space="0" w:color="auto"/>
            <w:left w:val="none" w:sz="0" w:space="0" w:color="auto"/>
            <w:bottom w:val="none" w:sz="0" w:space="0" w:color="auto"/>
            <w:right w:val="none" w:sz="0" w:space="0" w:color="auto"/>
          </w:divBdr>
        </w:div>
        <w:div w:id="1663849588">
          <w:marLeft w:val="720"/>
          <w:marRight w:val="0"/>
          <w:marTop w:val="0"/>
          <w:marBottom w:val="0"/>
          <w:divBdr>
            <w:top w:val="none" w:sz="0" w:space="0" w:color="auto"/>
            <w:left w:val="none" w:sz="0" w:space="0" w:color="auto"/>
            <w:bottom w:val="none" w:sz="0" w:space="0" w:color="auto"/>
            <w:right w:val="none" w:sz="0" w:space="0" w:color="auto"/>
          </w:divBdr>
        </w:div>
      </w:divsChild>
    </w:div>
    <w:div w:id="312223572">
      <w:bodyDiv w:val="1"/>
      <w:marLeft w:val="0"/>
      <w:marRight w:val="0"/>
      <w:marTop w:val="0"/>
      <w:marBottom w:val="0"/>
      <w:divBdr>
        <w:top w:val="none" w:sz="0" w:space="0" w:color="auto"/>
        <w:left w:val="none" w:sz="0" w:space="0" w:color="auto"/>
        <w:bottom w:val="none" w:sz="0" w:space="0" w:color="auto"/>
        <w:right w:val="none" w:sz="0" w:space="0" w:color="auto"/>
      </w:divBdr>
      <w:divsChild>
        <w:div w:id="512648087">
          <w:marLeft w:val="562"/>
          <w:marRight w:val="0"/>
          <w:marTop w:val="240"/>
          <w:marBottom w:val="60"/>
          <w:divBdr>
            <w:top w:val="none" w:sz="0" w:space="0" w:color="auto"/>
            <w:left w:val="none" w:sz="0" w:space="0" w:color="auto"/>
            <w:bottom w:val="none" w:sz="0" w:space="0" w:color="auto"/>
            <w:right w:val="none" w:sz="0" w:space="0" w:color="auto"/>
          </w:divBdr>
        </w:div>
        <w:div w:id="936789406">
          <w:marLeft w:val="562"/>
          <w:marRight w:val="0"/>
          <w:marTop w:val="120"/>
          <w:marBottom w:val="60"/>
          <w:divBdr>
            <w:top w:val="none" w:sz="0" w:space="0" w:color="auto"/>
            <w:left w:val="none" w:sz="0" w:space="0" w:color="auto"/>
            <w:bottom w:val="none" w:sz="0" w:space="0" w:color="auto"/>
            <w:right w:val="none" w:sz="0" w:space="0" w:color="auto"/>
          </w:divBdr>
        </w:div>
        <w:div w:id="1080833954">
          <w:marLeft w:val="562"/>
          <w:marRight w:val="0"/>
          <w:marTop w:val="120"/>
          <w:marBottom w:val="60"/>
          <w:divBdr>
            <w:top w:val="none" w:sz="0" w:space="0" w:color="auto"/>
            <w:left w:val="none" w:sz="0" w:space="0" w:color="auto"/>
            <w:bottom w:val="none" w:sz="0" w:space="0" w:color="auto"/>
            <w:right w:val="none" w:sz="0" w:space="0" w:color="auto"/>
          </w:divBdr>
        </w:div>
        <w:div w:id="373310372">
          <w:marLeft w:val="562"/>
          <w:marRight w:val="0"/>
          <w:marTop w:val="120"/>
          <w:marBottom w:val="60"/>
          <w:divBdr>
            <w:top w:val="none" w:sz="0" w:space="0" w:color="auto"/>
            <w:left w:val="none" w:sz="0" w:space="0" w:color="auto"/>
            <w:bottom w:val="none" w:sz="0" w:space="0" w:color="auto"/>
            <w:right w:val="none" w:sz="0" w:space="0" w:color="auto"/>
          </w:divBdr>
        </w:div>
      </w:divsChild>
    </w:div>
    <w:div w:id="342778412">
      <w:bodyDiv w:val="1"/>
      <w:marLeft w:val="0"/>
      <w:marRight w:val="0"/>
      <w:marTop w:val="0"/>
      <w:marBottom w:val="0"/>
      <w:divBdr>
        <w:top w:val="none" w:sz="0" w:space="0" w:color="auto"/>
        <w:left w:val="none" w:sz="0" w:space="0" w:color="auto"/>
        <w:bottom w:val="none" w:sz="0" w:space="0" w:color="auto"/>
        <w:right w:val="none" w:sz="0" w:space="0" w:color="auto"/>
      </w:divBdr>
      <w:divsChild>
        <w:div w:id="904026455">
          <w:marLeft w:val="547"/>
          <w:marRight w:val="0"/>
          <w:marTop w:val="134"/>
          <w:marBottom w:val="0"/>
          <w:divBdr>
            <w:top w:val="none" w:sz="0" w:space="0" w:color="auto"/>
            <w:left w:val="none" w:sz="0" w:space="0" w:color="auto"/>
            <w:bottom w:val="none" w:sz="0" w:space="0" w:color="auto"/>
            <w:right w:val="none" w:sz="0" w:space="0" w:color="auto"/>
          </w:divBdr>
        </w:div>
      </w:divsChild>
    </w:div>
    <w:div w:id="343946868">
      <w:bodyDiv w:val="1"/>
      <w:marLeft w:val="0"/>
      <w:marRight w:val="0"/>
      <w:marTop w:val="0"/>
      <w:marBottom w:val="0"/>
      <w:divBdr>
        <w:top w:val="none" w:sz="0" w:space="0" w:color="auto"/>
        <w:left w:val="none" w:sz="0" w:space="0" w:color="auto"/>
        <w:bottom w:val="none" w:sz="0" w:space="0" w:color="auto"/>
        <w:right w:val="none" w:sz="0" w:space="0" w:color="auto"/>
      </w:divBdr>
      <w:divsChild>
        <w:div w:id="522593361">
          <w:marLeft w:val="0"/>
          <w:marRight w:val="0"/>
          <w:marTop w:val="0"/>
          <w:marBottom w:val="0"/>
          <w:divBdr>
            <w:top w:val="none" w:sz="0" w:space="0" w:color="auto"/>
            <w:left w:val="none" w:sz="0" w:space="0" w:color="auto"/>
            <w:bottom w:val="none" w:sz="0" w:space="0" w:color="auto"/>
            <w:right w:val="none" w:sz="0" w:space="0" w:color="auto"/>
          </w:divBdr>
          <w:divsChild>
            <w:div w:id="95753949">
              <w:marLeft w:val="0"/>
              <w:marRight w:val="0"/>
              <w:marTop w:val="0"/>
              <w:marBottom w:val="0"/>
              <w:divBdr>
                <w:top w:val="none" w:sz="0" w:space="0" w:color="auto"/>
                <w:left w:val="none" w:sz="0" w:space="0" w:color="auto"/>
                <w:bottom w:val="none" w:sz="0" w:space="0" w:color="auto"/>
                <w:right w:val="none" w:sz="0" w:space="0" w:color="auto"/>
              </w:divBdr>
            </w:div>
            <w:div w:id="394280185">
              <w:marLeft w:val="0"/>
              <w:marRight w:val="0"/>
              <w:marTop w:val="0"/>
              <w:marBottom w:val="0"/>
              <w:divBdr>
                <w:top w:val="none" w:sz="0" w:space="0" w:color="auto"/>
                <w:left w:val="none" w:sz="0" w:space="0" w:color="auto"/>
                <w:bottom w:val="none" w:sz="0" w:space="0" w:color="auto"/>
                <w:right w:val="none" w:sz="0" w:space="0" w:color="auto"/>
              </w:divBdr>
            </w:div>
            <w:div w:id="673580820">
              <w:marLeft w:val="0"/>
              <w:marRight w:val="0"/>
              <w:marTop w:val="0"/>
              <w:marBottom w:val="0"/>
              <w:divBdr>
                <w:top w:val="none" w:sz="0" w:space="0" w:color="auto"/>
                <w:left w:val="none" w:sz="0" w:space="0" w:color="auto"/>
                <w:bottom w:val="none" w:sz="0" w:space="0" w:color="auto"/>
                <w:right w:val="none" w:sz="0" w:space="0" w:color="auto"/>
              </w:divBdr>
            </w:div>
            <w:div w:id="855925382">
              <w:marLeft w:val="0"/>
              <w:marRight w:val="0"/>
              <w:marTop w:val="0"/>
              <w:marBottom w:val="0"/>
              <w:divBdr>
                <w:top w:val="none" w:sz="0" w:space="0" w:color="auto"/>
                <w:left w:val="none" w:sz="0" w:space="0" w:color="auto"/>
                <w:bottom w:val="none" w:sz="0" w:space="0" w:color="auto"/>
                <w:right w:val="none" w:sz="0" w:space="0" w:color="auto"/>
              </w:divBdr>
            </w:div>
            <w:div w:id="1238176443">
              <w:marLeft w:val="0"/>
              <w:marRight w:val="0"/>
              <w:marTop w:val="0"/>
              <w:marBottom w:val="0"/>
              <w:divBdr>
                <w:top w:val="none" w:sz="0" w:space="0" w:color="auto"/>
                <w:left w:val="none" w:sz="0" w:space="0" w:color="auto"/>
                <w:bottom w:val="none" w:sz="0" w:space="0" w:color="auto"/>
                <w:right w:val="none" w:sz="0" w:space="0" w:color="auto"/>
              </w:divBdr>
            </w:div>
          </w:divsChild>
        </w:div>
        <w:div w:id="710376794">
          <w:marLeft w:val="0"/>
          <w:marRight w:val="0"/>
          <w:marTop w:val="0"/>
          <w:marBottom w:val="0"/>
          <w:divBdr>
            <w:top w:val="none" w:sz="0" w:space="0" w:color="auto"/>
            <w:left w:val="none" w:sz="0" w:space="0" w:color="auto"/>
            <w:bottom w:val="none" w:sz="0" w:space="0" w:color="auto"/>
            <w:right w:val="none" w:sz="0" w:space="0" w:color="auto"/>
          </w:divBdr>
          <w:divsChild>
            <w:div w:id="1826505757">
              <w:marLeft w:val="0"/>
              <w:marRight w:val="0"/>
              <w:marTop w:val="0"/>
              <w:marBottom w:val="0"/>
              <w:divBdr>
                <w:top w:val="none" w:sz="0" w:space="0" w:color="auto"/>
                <w:left w:val="none" w:sz="0" w:space="0" w:color="auto"/>
                <w:bottom w:val="none" w:sz="0" w:space="0" w:color="auto"/>
                <w:right w:val="none" w:sz="0" w:space="0" w:color="auto"/>
              </w:divBdr>
            </w:div>
          </w:divsChild>
        </w:div>
        <w:div w:id="936672891">
          <w:marLeft w:val="0"/>
          <w:marRight w:val="0"/>
          <w:marTop w:val="0"/>
          <w:marBottom w:val="0"/>
          <w:divBdr>
            <w:top w:val="none" w:sz="0" w:space="0" w:color="auto"/>
            <w:left w:val="none" w:sz="0" w:space="0" w:color="auto"/>
            <w:bottom w:val="none" w:sz="0" w:space="0" w:color="auto"/>
            <w:right w:val="none" w:sz="0" w:space="0" w:color="auto"/>
          </w:divBdr>
        </w:div>
      </w:divsChild>
    </w:div>
    <w:div w:id="368991403">
      <w:bodyDiv w:val="1"/>
      <w:marLeft w:val="0"/>
      <w:marRight w:val="0"/>
      <w:marTop w:val="0"/>
      <w:marBottom w:val="0"/>
      <w:divBdr>
        <w:top w:val="none" w:sz="0" w:space="0" w:color="auto"/>
        <w:left w:val="none" w:sz="0" w:space="0" w:color="auto"/>
        <w:bottom w:val="none" w:sz="0" w:space="0" w:color="auto"/>
        <w:right w:val="none" w:sz="0" w:space="0" w:color="auto"/>
      </w:divBdr>
      <w:divsChild>
        <w:div w:id="1641376833">
          <w:marLeft w:val="720"/>
          <w:marRight w:val="0"/>
          <w:marTop w:val="0"/>
          <w:marBottom w:val="72"/>
          <w:divBdr>
            <w:top w:val="none" w:sz="0" w:space="0" w:color="auto"/>
            <w:left w:val="none" w:sz="0" w:space="0" w:color="auto"/>
            <w:bottom w:val="none" w:sz="0" w:space="0" w:color="auto"/>
            <w:right w:val="none" w:sz="0" w:space="0" w:color="auto"/>
          </w:divBdr>
        </w:div>
      </w:divsChild>
    </w:div>
    <w:div w:id="377634068">
      <w:bodyDiv w:val="1"/>
      <w:marLeft w:val="0"/>
      <w:marRight w:val="0"/>
      <w:marTop w:val="0"/>
      <w:marBottom w:val="0"/>
      <w:divBdr>
        <w:top w:val="none" w:sz="0" w:space="0" w:color="auto"/>
        <w:left w:val="none" w:sz="0" w:space="0" w:color="auto"/>
        <w:bottom w:val="none" w:sz="0" w:space="0" w:color="auto"/>
        <w:right w:val="none" w:sz="0" w:space="0" w:color="auto"/>
      </w:divBdr>
    </w:div>
    <w:div w:id="380977861">
      <w:bodyDiv w:val="1"/>
      <w:marLeft w:val="0"/>
      <w:marRight w:val="0"/>
      <w:marTop w:val="0"/>
      <w:marBottom w:val="0"/>
      <w:divBdr>
        <w:top w:val="none" w:sz="0" w:space="0" w:color="auto"/>
        <w:left w:val="none" w:sz="0" w:space="0" w:color="auto"/>
        <w:bottom w:val="none" w:sz="0" w:space="0" w:color="auto"/>
        <w:right w:val="none" w:sz="0" w:space="0" w:color="auto"/>
      </w:divBdr>
    </w:div>
    <w:div w:id="398284659">
      <w:bodyDiv w:val="1"/>
      <w:marLeft w:val="0"/>
      <w:marRight w:val="0"/>
      <w:marTop w:val="0"/>
      <w:marBottom w:val="0"/>
      <w:divBdr>
        <w:top w:val="none" w:sz="0" w:space="0" w:color="auto"/>
        <w:left w:val="none" w:sz="0" w:space="0" w:color="auto"/>
        <w:bottom w:val="none" w:sz="0" w:space="0" w:color="auto"/>
        <w:right w:val="none" w:sz="0" w:space="0" w:color="auto"/>
      </w:divBdr>
      <w:divsChild>
        <w:div w:id="1119033046">
          <w:marLeft w:val="0"/>
          <w:marRight w:val="0"/>
          <w:marTop w:val="0"/>
          <w:marBottom w:val="0"/>
          <w:divBdr>
            <w:top w:val="none" w:sz="0" w:space="0" w:color="auto"/>
            <w:left w:val="none" w:sz="0" w:space="0" w:color="auto"/>
            <w:bottom w:val="none" w:sz="0" w:space="0" w:color="auto"/>
            <w:right w:val="none" w:sz="0" w:space="0" w:color="auto"/>
          </w:divBdr>
        </w:div>
        <w:div w:id="1714302894">
          <w:marLeft w:val="0"/>
          <w:marRight w:val="0"/>
          <w:marTop w:val="0"/>
          <w:marBottom w:val="0"/>
          <w:divBdr>
            <w:top w:val="none" w:sz="0" w:space="0" w:color="auto"/>
            <w:left w:val="none" w:sz="0" w:space="0" w:color="auto"/>
            <w:bottom w:val="none" w:sz="0" w:space="0" w:color="auto"/>
            <w:right w:val="none" w:sz="0" w:space="0" w:color="auto"/>
          </w:divBdr>
          <w:divsChild>
            <w:div w:id="249316363">
              <w:marLeft w:val="0"/>
              <w:marRight w:val="0"/>
              <w:marTop w:val="0"/>
              <w:marBottom w:val="0"/>
              <w:divBdr>
                <w:top w:val="none" w:sz="0" w:space="0" w:color="auto"/>
                <w:left w:val="none" w:sz="0" w:space="0" w:color="auto"/>
                <w:bottom w:val="none" w:sz="0" w:space="0" w:color="auto"/>
                <w:right w:val="none" w:sz="0" w:space="0" w:color="auto"/>
              </w:divBdr>
            </w:div>
          </w:divsChild>
        </w:div>
        <w:div w:id="1224101375">
          <w:marLeft w:val="0"/>
          <w:marRight w:val="0"/>
          <w:marTop w:val="0"/>
          <w:marBottom w:val="0"/>
          <w:divBdr>
            <w:top w:val="none" w:sz="0" w:space="0" w:color="auto"/>
            <w:left w:val="none" w:sz="0" w:space="0" w:color="auto"/>
            <w:bottom w:val="none" w:sz="0" w:space="0" w:color="auto"/>
            <w:right w:val="none" w:sz="0" w:space="0" w:color="auto"/>
          </w:divBdr>
          <w:divsChild>
            <w:div w:id="1182279865">
              <w:marLeft w:val="0"/>
              <w:marRight w:val="0"/>
              <w:marTop w:val="0"/>
              <w:marBottom w:val="0"/>
              <w:divBdr>
                <w:top w:val="none" w:sz="0" w:space="0" w:color="auto"/>
                <w:left w:val="none" w:sz="0" w:space="0" w:color="auto"/>
                <w:bottom w:val="none" w:sz="0" w:space="0" w:color="auto"/>
                <w:right w:val="none" w:sz="0" w:space="0" w:color="auto"/>
              </w:divBdr>
              <w:divsChild>
                <w:div w:id="83750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4873">
          <w:marLeft w:val="0"/>
          <w:marRight w:val="0"/>
          <w:marTop w:val="0"/>
          <w:marBottom w:val="0"/>
          <w:divBdr>
            <w:top w:val="none" w:sz="0" w:space="0" w:color="auto"/>
            <w:left w:val="none" w:sz="0" w:space="0" w:color="auto"/>
            <w:bottom w:val="none" w:sz="0" w:space="0" w:color="auto"/>
            <w:right w:val="none" w:sz="0" w:space="0" w:color="auto"/>
          </w:divBdr>
          <w:divsChild>
            <w:div w:id="1641766805">
              <w:marLeft w:val="0"/>
              <w:marRight w:val="0"/>
              <w:marTop w:val="0"/>
              <w:marBottom w:val="0"/>
              <w:divBdr>
                <w:top w:val="none" w:sz="0" w:space="0" w:color="auto"/>
                <w:left w:val="none" w:sz="0" w:space="0" w:color="auto"/>
                <w:bottom w:val="none" w:sz="0" w:space="0" w:color="auto"/>
                <w:right w:val="none" w:sz="0" w:space="0" w:color="auto"/>
              </w:divBdr>
            </w:div>
          </w:divsChild>
        </w:div>
        <w:div w:id="768356270">
          <w:marLeft w:val="0"/>
          <w:marRight w:val="0"/>
          <w:marTop w:val="0"/>
          <w:marBottom w:val="0"/>
          <w:divBdr>
            <w:top w:val="none" w:sz="0" w:space="0" w:color="auto"/>
            <w:left w:val="none" w:sz="0" w:space="0" w:color="auto"/>
            <w:bottom w:val="none" w:sz="0" w:space="0" w:color="auto"/>
            <w:right w:val="none" w:sz="0" w:space="0" w:color="auto"/>
          </w:divBdr>
          <w:divsChild>
            <w:div w:id="1592854816">
              <w:marLeft w:val="0"/>
              <w:marRight w:val="0"/>
              <w:marTop w:val="0"/>
              <w:marBottom w:val="0"/>
              <w:divBdr>
                <w:top w:val="none" w:sz="0" w:space="0" w:color="auto"/>
                <w:left w:val="none" w:sz="0" w:space="0" w:color="auto"/>
                <w:bottom w:val="none" w:sz="0" w:space="0" w:color="auto"/>
                <w:right w:val="none" w:sz="0" w:space="0" w:color="auto"/>
              </w:divBdr>
              <w:divsChild>
                <w:div w:id="164439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257049">
          <w:marLeft w:val="0"/>
          <w:marRight w:val="0"/>
          <w:marTop w:val="0"/>
          <w:marBottom w:val="0"/>
          <w:divBdr>
            <w:top w:val="none" w:sz="0" w:space="0" w:color="auto"/>
            <w:left w:val="none" w:sz="0" w:space="0" w:color="auto"/>
            <w:bottom w:val="none" w:sz="0" w:space="0" w:color="auto"/>
            <w:right w:val="none" w:sz="0" w:space="0" w:color="auto"/>
          </w:divBdr>
          <w:divsChild>
            <w:div w:id="1033381148">
              <w:marLeft w:val="0"/>
              <w:marRight w:val="0"/>
              <w:marTop w:val="0"/>
              <w:marBottom w:val="0"/>
              <w:divBdr>
                <w:top w:val="none" w:sz="0" w:space="0" w:color="auto"/>
                <w:left w:val="none" w:sz="0" w:space="0" w:color="auto"/>
                <w:bottom w:val="none" w:sz="0" w:space="0" w:color="auto"/>
                <w:right w:val="none" w:sz="0" w:space="0" w:color="auto"/>
              </w:divBdr>
            </w:div>
          </w:divsChild>
        </w:div>
        <w:div w:id="1886019347">
          <w:marLeft w:val="0"/>
          <w:marRight w:val="0"/>
          <w:marTop w:val="0"/>
          <w:marBottom w:val="0"/>
          <w:divBdr>
            <w:top w:val="none" w:sz="0" w:space="0" w:color="auto"/>
            <w:left w:val="none" w:sz="0" w:space="0" w:color="auto"/>
            <w:bottom w:val="none" w:sz="0" w:space="0" w:color="auto"/>
            <w:right w:val="none" w:sz="0" w:space="0" w:color="auto"/>
          </w:divBdr>
          <w:divsChild>
            <w:div w:id="2007896305">
              <w:marLeft w:val="0"/>
              <w:marRight w:val="0"/>
              <w:marTop w:val="0"/>
              <w:marBottom w:val="0"/>
              <w:divBdr>
                <w:top w:val="none" w:sz="0" w:space="0" w:color="auto"/>
                <w:left w:val="none" w:sz="0" w:space="0" w:color="auto"/>
                <w:bottom w:val="none" w:sz="0" w:space="0" w:color="auto"/>
                <w:right w:val="none" w:sz="0" w:space="0" w:color="auto"/>
              </w:divBdr>
              <w:divsChild>
                <w:div w:id="133484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79165">
          <w:marLeft w:val="0"/>
          <w:marRight w:val="0"/>
          <w:marTop w:val="0"/>
          <w:marBottom w:val="0"/>
          <w:divBdr>
            <w:top w:val="none" w:sz="0" w:space="0" w:color="auto"/>
            <w:left w:val="none" w:sz="0" w:space="0" w:color="auto"/>
            <w:bottom w:val="none" w:sz="0" w:space="0" w:color="auto"/>
            <w:right w:val="none" w:sz="0" w:space="0" w:color="auto"/>
          </w:divBdr>
          <w:divsChild>
            <w:div w:id="168758347">
              <w:marLeft w:val="0"/>
              <w:marRight w:val="0"/>
              <w:marTop w:val="0"/>
              <w:marBottom w:val="0"/>
              <w:divBdr>
                <w:top w:val="none" w:sz="0" w:space="0" w:color="auto"/>
                <w:left w:val="none" w:sz="0" w:space="0" w:color="auto"/>
                <w:bottom w:val="none" w:sz="0" w:space="0" w:color="auto"/>
                <w:right w:val="none" w:sz="0" w:space="0" w:color="auto"/>
              </w:divBdr>
            </w:div>
          </w:divsChild>
        </w:div>
        <w:div w:id="1960530216">
          <w:marLeft w:val="0"/>
          <w:marRight w:val="0"/>
          <w:marTop w:val="0"/>
          <w:marBottom w:val="0"/>
          <w:divBdr>
            <w:top w:val="none" w:sz="0" w:space="0" w:color="auto"/>
            <w:left w:val="none" w:sz="0" w:space="0" w:color="auto"/>
            <w:bottom w:val="none" w:sz="0" w:space="0" w:color="auto"/>
            <w:right w:val="none" w:sz="0" w:space="0" w:color="auto"/>
          </w:divBdr>
          <w:divsChild>
            <w:div w:id="1775516866">
              <w:marLeft w:val="0"/>
              <w:marRight w:val="0"/>
              <w:marTop w:val="0"/>
              <w:marBottom w:val="0"/>
              <w:divBdr>
                <w:top w:val="none" w:sz="0" w:space="0" w:color="auto"/>
                <w:left w:val="none" w:sz="0" w:space="0" w:color="auto"/>
                <w:bottom w:val="none" w:sz="0" w:space="0" w:color="auto"/>
                <w:right w:val="none" w:sz="0" w:space="0" w:color="auto"/>
              </w:divBdr>
              <w:divsChild>
                <w:div w:id="53261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031951">
          <w:marLeft w:val="0"/>
          <w:marRight w:val="0"/>
          <w:marTop w:val="0"/>
          <w:marBottom w:val="0"/>
          <w:divBdr>
            <w:top w:val="none" w:sz="0" w:space="0" w:color="auto"/>
            <w:left w:val="none" w:sz="0" w:space="0" w:color="auto"/>
            <w:bottom w:val="none" w:sz="0" w:space="0" w:color="auto"/>
            <w:right w:val="none" w:sz="0" w:space="0" w:color="auto"/>
          </w:divBdr>
          <w:divsChild>
            <w:div w:id="1015423691">
              <w:marLeft w:val="0"/>
              <w:marRight w:val="0"/>
              <w:marTop w:val="0"/>
              <w:marBottom w:val="0"/>
              <w:divBdr>
                <w:top w:val="none" w:sz="0" w:space="0" w:color="auto"/>
                <w:left w:val="none" w:sz="0" w:space="0" w:color="auto"/>
                <w:bottom w:val="none" w:sz="0" w:space="0" w:color="auto"/>
                <w:right w:val="none" w:sz="0" w:space="0" w:color="auto"/>
              </w:divBdr>
            </w:div>
          </w:divsChild>
        </w:div>
        <w:div w:id="111097811">
          <w:marLeft w:val="0"/>
          <w:marRight w:val="0"/>
          <w:marTop w:val="0"/>
          <w:marBottom w:val="0"/>
          <w:divBdr>
            <w:top w:val="none" w:sz="0" w:space="0" w:color="auto"/>
            <w:left w:val="none" w:sz="0" w:space="0" w:color="auto"/>
            <w:bottom w:val="none" w:sz="0" w:space="0" w:color="auto"/>
            <w:right w:val="none" w:sz="0" w:space="0" w:color="auto"/>
          </w:divBdr>
          <w:divsChild>
            <w:div w:id="220290098">
              <w:marLeft w:val="0"/>
              <w:marRight w:val="0"/>
              <w:marTop w:val="0"/>
              <w:marBottom w:val="0"/>
              <w:divBdr>
                <w:top w:val="none" w:sz="0" w:space="0" w:color="auto"/>
                <w:left w:val="none" w:sz="0" w:space="0" w:color="auto"/>
                <w:bottom w:val="none" w:sz="0" w:space="0" w:color="auto"/>
                <w:right w:val="none" w:sz="0" w:space="0" w:color="auto"/>
              </w:divBdr>
              <w:divsChild>
                <w:div w:id="1763530685">
                  <w:marLeft w:val="0"/>
                  <w:marRight w:val="0"/>
                  <w:marTop w:val="0"/>
                  <w:marBottom w:val="0"/>
                  <w:divBdr>
                    <w:top w:val="none" w:sz="0" w:space="0" w:color="auto"/>
                    <w:left w:val="none" w:sz="0" w:space="0" w:color="auto"/>
                    <w:bottom w:val="none" w:sz="0" w:space="0" w:color="auto"/>
                    <w:right w:val="none" w:sz="0" w:space="0" w:color="auto"/>
                  </w:divBdr>
                  <w:divsChild>
                    <w:div w:id="1199857628">
                      <w:marLeft w:val="0"/>
                      <w:marRight w:val="0"/>
                      <w:marTop w:val="0"/>
                      <w:marBottom w:val="0"/>
                      <w:divBdr>
                        <w:top w:val="none" w:sz="0" w:space="0" w:color="auto"/>
                        <w:left w:val="none" w:sz="0" w:space="0" w:color="auto"/>
                        <w:bottom w:val="none" w:sz="0" w:space="0" w:color="auto"/>
                        <w:right w:val="none" w:sz="0" w:space="0" w:color="auto"/>
                      </w:divBdr>
                    </w:div>
                  </w:divsChild>
                </w:div>
                <w:div w:id="1307662626">
                  <w:marLeft w:val="0"/>
                  <w:marRight w:val="0"/>
                  <w:marTop w:val="0"/>
                  <w:marBottom w:val="0"/>
                  <w:divBdr>
                    <w:top w:val="none" w:sz="0" w:space="0" w:color="auto"/>
                    <w:left w:val="none" w:sz="0" w:space="0" w:color="auto"/>
                    <w:bottom w:val="none" w:sz="0" w:space="0" w:color="auto"/>
                    <w:right w:val="none" w:sz="0" w:space="0" w:color="auto"/>
                  </w:divBdr>
                  <w:divsChild>
                    <w:div w:id="124599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982">
          <w:marLeft w:val="0"/>
          <w:marRight w:val="0"/>
          <w:marTop w:val="0"/>
          <w:marBottom w:val="0"/>
          <w:divBdr>
            <w:top w:val="none" w:sz="0" w:space="0" w:color="auto"/>
            <w:left w:val="none" w:sz="0" w:space="0" w:color="auto"/>
            <w:bottom w:val="none" w:sz="0" w:space="0" w:color="auto"/>
            <w:right w:val="none" w:sz="0" w:space="0" w:color="auto"/>
          </w:divBdr>
          <w:divsChild>
            <w:div w:id="271787237">
              <w:marLeft w:val="0"/>
              <w:marRight w:val="0"/>
              <w:marTop w:val="0"/>
              <w:marBottom w:val="0"/>
              <w:divBdr>
                <w:top w:val="none" w:sz="0" w:space="0" w:color="auto"/>
                <w:left w:val="none" w:sz="0" w:space="0" w:color="auto"/>
                <w:bottom w:val="none" w:sz="0" w:space="0" w:color="auto"/>
                <w:right w:val="none" w:sz="0" w:space="0" w:color="auto"/>
              </w:divBdr>
              <w:divsChild>
                <w:div w:id="929388936">
                  <w:marLeft w:val="0"/>
                  <w:marRight w:val="0"/>
                  <w:marTop w:val="0"/>
                  <w:marBottom w:val="0"/>
                  <w:divBdr>
                    <w:top w:val="none" w:sz="0" w:space="0" w:color="auto"/>
                    <w:left w:val="none" w:sz="0" w:space="0" w:color="auto"/>
                    <w:bottom w:val="none" w:sz="0" w:space="0" w:color="auto"/>
                    <w:right w:val="none" w:sz="0" w:space="0" w:color="auto"/>
                  </w:divBdr>
                </w:div>
                <w:div w:id="357661770">
                  <w:marLeft w:val="0"/>
                  <w:marRight w:val="0"/>
                  <w:marTop w:val="0"/>
                  <w:marBottom w:val="0"/>
                  <w:divBdr>
                    <w:top w:val="none" w:sz="0" w:space="0" w:color="auto"/>
                    <w:left w:val="none" w:sz="0" w:space="0" w:color="auto"/>
                    <w:bottom w:val="none" w:sz="0" w:space="0" w:color="auto"/>
                    <w:right w:val="none" w:sz="0" w:space="0" w:color="auto"/>
                  </w:divBdr>
                  <w:divsChild>
                    <w:div w:id="737750113">
                      <w:marLeft w:val="0"/>
                      <w:marRight w:val="0"/>
                      <w:marTop w:val="0"/>
                      <w:marBottom w:val="0"/>
                      <w:divBdr>
                        <w:top w:val="none" w:sz="0" w:space="0" w:color="auto"/>
                        <w:left w:val="none" w:sz="0" w:space="0" w:color="auto"/>
                        <w:bottom w:val="none" w:sz="0" w:space="0" w:color="auto"/>
                        <w:right w:val="none" w:sz="0" w:space="0" w:color="auto"/>
                      </w:divBdr>
                    </w:div>
                  </w:divsChild>
                </w:div>
                <w:div w:id="953710094">
                  <w:marLeft w:val="0"/>
                  <w:marRight w:val="0"/>
                  <w:marTop w:val="0"/>
                  <w:marBottom w:val="0"/>
                  <w:divBdr>
                    <w:top w:val="none" w:sz="0" w:space="0" w:color="auto"/>
                    <w:left w:val="none" w:sz="0" w:space="0" w:color="auto"/>
                    <w:bottom w:val="none" w:sz="0" w:space="0" w:color="auto"/>
                    <w:right w:val="none" w:sz="0" w:space="0" w:color="auto"/>
                  </w:divBdr>
                  <w:divsChild>
                    <w:div w:id="1752778841">
                      <w:marLeft w:val="0"/>
                      <w:marRight w:val="0"/>
                      <w:marTop w:val="0"/>
                      <w:marBottom w:val="0"/>
                      <w:divBdr>
                        <w:top w:val="none" w:sz="0" w:space="0" w:color="auto"/>
                        <w:left w:val="none" w:sz="0" w:space="0" w:color="auto"/>
                        <w:bottom w:val="none" w:sz="0" w:space="0" w:color="auto"/>
                        <w:right w:val="none" w:sz="0" w:space="0" w:color="auto"/>
                      </w:divBdr>
                    </w:div>
                    <w:div w:id="35369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757342">
      <w:bodyDiv w:val="1"/>
      <w:marLeft w:val="0"/>
      <w:marRight w:val="0"/>
      <w:marTop w:val="0"/>
      <w:marBottom w:val="0"/>
      <w:divBdr>
        <w:top w:val="none" w:sz="0" w:space="0" w:color="auto"/>
        <w:left w:val="none" w:sz="0" w:space="0" w:color="auto"/>
        <w:bottom w:val="none" w:sz="0" w:space="0" w:color="auto"/>
        <w:right w:val="none" w:sz="0" w:space="0" w:color="auto"/>
      </w:divBdr>
    </w:div>
    <w:div w:id="413861918">
      <w:bodyDiv w:val="1"/>
      <w:marLeft w:val="0"/>
      <w:marRight w:val="0"/>
      <w:marTop w:val="0"/>
      <w:marBottom w:val="0"/>
      <w:divBdr>
        <w:top w:val="none" w:sz="0" w:space="0" w:color="auto"/>
        <w:left w:val="none" w:sz="0" w:space="0" w:color="auto"/>
        <w:bottom w:val="none" w:sz="0" w:space="0" w:color="auto"/>
        <w:right w:val="none" w:sz="0" w:space="0" w:color="auto"/>
      </w:divBdr>
    </w:div>
    <w:div w:id="450976206">
      <w:bodyDiv w:val="1"/>
      <w:marLeft w:val="0"/>
      <w:marRight w:val="0"/>
      <w:marTop w:val="0"/>
      <w:marBottom w:val="0"/>
      <w:divBdr>
        <w:top w:val="none" w:sz="0" w:space="0" w:color="auto"/>
        <w:left w:val="none" w:sz="0" w:space="0" w:color="auto"/>
        <w:bottom w:val="none" w:sz="0" w:space="0" w:color="auto"/>
        <w:right w:val="none" w:sz="0" w:space="0" w:color="auto"/>
      </w:divBdr>
    </w:div>
    <w:div w:id="470252139">
      <w:bodyDiv w:val="1"/>
      <w:marLeft w:val="0"/>
      <w:marRight w:val="0"/>
      <w:marTop w:val="0"/>
      <w:marBottom w:val="0"/>
      <w:divBdr>
        <w:top w:val="none" w:sz="0" w:space="0" w:color="auto"/>
        <w:left w:val="none" w:sz="0" w:space="0" w:color="auto"/>
        <w:bottom w:val="none" w:sz="0" w:space="0" w:color="auto"/>
        <w:right w:val="none" w:sz="0" w:space="0" w:color="auto"/>
      </w:divBdr>
      <w:divsChild>
        <w:div w:id="1351446106">
          <w:marLeft w:val="0"/>
          <w:marRight w:val="0"/>
          <w:marTop w:val="0"/>
          <w:marBottom w:val="0"/>
          <w:divBdr>
            <w:top w:val="none" w:sz="0" w:space="0" w:color="auto"/>
            <w:left w:val="none" w:sz="0" w:space="0" w:color="auto"/>
            <w:bottom w:val="none" w:sz="0" w:space="0" w:color="auto"/>
            <w:right w:val="none" w:sz="0" w:space="0" w:color="auto"/>
          </w:divBdr>
          <w:divsChild>
            <w:div w:id="502286076">
              <w:marLeft w:val="0"/>
              <w:marRight w:val="0"/>
              <w:marTop w:val="0"/>
              <w:marBottom w:val="0"/>
              <w:divBdr>
                <w:top w:val="none" w:sz="0" w:space="0" w:color="auto"/>
                <w:left w:val="none" w:sz="0" w:space="0" w:color="auto"/>
                <w:bottom w:val="none" w:sz="0" w:space="0" w:color="auto"/>
                <w:right w:val="none" w:sz="0" w:space="0" w:color="auto"/>
              </w:divBdr>
              <w:divsChild>
                <w:div w:id="2022971287">
                  <w:marLeft w:val="0"/>
                  <w:marRight w:val="0"/>
                  <w:marTop w:val="0"/>
                  <w:marBottom w:val="0"/>
                  <w:divBdr>
                    <w:top w:val="none" w:sz="0" w:space="0" w:color="auto"/>
                    <w:left w:val="none" w:sz="0" w:space="0" w:color="auto"/>
                    <w:bottom w:val="none" w:sz="0" w:space="0" w:color="auto"/>
                    <w:right w:val="none" w:sz="0" w:space="0" w:color="auto"/>
                  </w:divBdr>
                  <w:divsChild>
                    <w:div w:id="66023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157368">
      <w:bodyDiv w:val="1"/>
      <w:marLeft w:val="0"/>
      <w:marRight w:val="0"/>
      <w:marTop w:val="0"/>
      <w:marBottom w:val="0"/>
      <w:divBdr>
        <w:top w:val="none" w:sz="0" w:space="0" w:color="auto"/>
        <w:left w:val="none" w:sz="0" w:space="0" w:color="auto"/>
        <w:bottom w:val="none" w:sz="0" w:space="0" w:color="auto"/>
        <w:right w:val="none" w:sz="0" w:space="0" w:color="auto"/>
      </w:divBdr>
    </w:div>
    <w:div w:id="535235023">
      <w:bodyDiv w:val="1"/>
      <w:marLeft w:val="0"/>
      <w:marRight w:val="0"/>
      <w:marTop w:val="0"/>
      <w:marBottom w:val="0"/>
      <w:divBdr>
        <w:top w:val="none" w:sz="0" w:space="0" w:color="auto"/>
        <w:left w:val="none" w:sz="0" w:space="0" w:color="auto"/>
        <w:bottom w:val="none" w:sz="0" w:space="0" w:color="auto"/>
        <w:right w:val="none" w:sz="0" w:space="0" w:color="auto"/>
      </w:divBdr>
      <w:divsChild>
        <w:div w:id="1241334628">
          <w:marLeft w:val="547"/>
          <w:marRight w:val="0"/>
          <w:marTop w:val="0"/>
          <w:marBottom w:val="0"/>
          <w:divBdr>
            <w:top w:val="none" w:sz="0" w:space="0" w:color="auto"/>
            <w:left w:val="none" w:sz="0" w:space="0" w:color="auto"/>
            <w:bottom w:val="none" w:sz="0" w:space="0" w:color="auto"/>
            <w:right w:val="none" w:sz="0" w:space="0" w:color="auto"/>
          </w:divBdr>
        </w:div>
        <w:div w:id="1767266378">
          <w:marLeft w:val="547"/>
          <w:marRight w:val="0"/>
          <w:marTop w:val="0"/>
          <w:marBottom w:val="0"/>
          <w:divBdr>
            <w:top w:val="none" w:sz="0" w:space="0" w:color="auto"/>
            <w:left w:val="none" w:sz="0" w:space="0" w:color="auto"/>
            <w:bottom w:val="none" w:sz="0" w:space="0" w:color="auto"/>
            <w:right w:val="none" w:sz="0" w:space="0" w:color="auto"/>
          </w:divBdr>
        </w:div>
      </w:divsChild>
    </w:div>
    <w:div w:id="652219770">
      <w:bodyDiv w:val="1"/>
      <w:marLeft w:val="0"/>
      <w:marRight w:val="0"/>
      <w:marTop w:val="0"/>
      <w:marBottom w:val="0"/>
      <w:divBdr>
        <w:top w:val="none" w:sz="0" w:space="0" w:color="auto"/>
        <w:left w:val="none" w:sz="0" w:space="0" w:color="auto"/>
        <w:bottom w:val="none" w:sz="0" w:space="0" w:color="auto"/>
        <w:right w:val="none" w:sz="0" w:space="0" w:color="auto"/>
      </w:divBdr>
      <w:divsChild>
        <w:div w:id="1459495312">
          <w:marLeft w:val="720"/>
          <w:marRight w:val="0"/>
          <w:marTop w:val="0"/>
          <w:marBottom w:val="72"/>
          <w:divBdr>
            <w:top w:val="none" w:sz="0" w:space="0" w:color="auto"/>
            <w:left w:val="none" w:sz="0" w:space="0" w:color="auto"/>
            <w:bottom w:val="none" w:sz="0" w:space="0" w:color="auto"/>
            <w:right w:val="none" w:sz="0" w:space="0" w:color="auto"/>
          </w:divBdr>
        </w:div>
      </w:divsChild>
    </w:div>
    <w:div w:id="698163469">
      <w:bodyDiv w:val="1"/>
      <w:marLeft w:val="0"/>
      <w:marRight w:val="0"/>
      <w:marTop w:val="0"/>
      <w:marBottom w:val="0"/>
      <w:divBdr>
        <w:top w:val="none" w:sz="0" w:space="0" w:color="auto"/>
        <w:left w:val="none" w:sz="0" w:space="0" w:color="auto"/>
        <w:bottom w:val="none" w:sz="0" w:space="0" w:color="auto"/>
        <w:right w:val="none" w:sz="0" w:space="0" w:color="auto"/>
      </w:divBdr>
      <w:divsChild>
        <w:div w:id="851719796">
          <w:marLeft w:val="274"/>
          <w:marRight w:val="0"/>
          <w:marTop w:val="77"/>
          <w:marBottom w:val="0"/>
          <w:divBdr>
            <w:top w:val="none" w:sz="0" w:space="0" w:color="auto"/>
            <w:left w:val="none" w:sz="0" w:space="0" w:color="auto"/>
            <w:bottom w:val="none" w:sz="0" w:space="0" w:color="auto"/>
            <w:right w:val="none" w:sz="0" w:space="0" w:color="auto"/>
          </w:divBdr>
        </w:div>
        <w:div w:id="1042054325">
          <w:marLeft w:val="734"/>
          <w:marRight w:val="0"/>
          <w:marTop w:val="77"/>
          <w:marBottom w:val="0"/>
          <w:divBdr>
            <w:top w:val="none" w:sz="0" w:space="0" w:color="auto"/>
            <w:left w:val="none" w:sz="0" w:space="0" w:color="auto"/>
            <w:bottom w:val="none" w:sz="0" w:space="0" w:color="auto"/>
            <w:right w:val="none" w:sz="0" w:space="0" w:color="auto"/>
          </w:divBdr>
        </w:div>
      </w:divsChild>
    </w:div>
    <w:div w:id="701712085">
      <w:bodyDiv w:val="1"/>
      <w:marLeft w:val="0"/>
      <w:marRight w:val="0"/>
      <w:marTop w:val="0"/>
      <w:marBottom w:val="0"/>
      <w:divBdr>
        <w:top w:val="none" w:sz="0" w:space="0" w:color="auto"/>
        <w:left w:val="none" w:sz="0" w:space="0" w:color="auto"/>
        <w:bottom w:val="none" w:sz="0" w:space="0" w:color="auto"/>
        <w:right w:val="none" w:sz="0" w:space="0" w:color="auto"/>
      </w:divBdr>
    </w:div>
    <w:div w:id="717515036">
      <w:bodyDiv w:val="1"/>
      <w:marLeft w:val="0"/>
      <w:marRight w:val="0"/>
      <w:marTop w:val="0"/>
      <w:marBottom w:val="0"/>
      <w:divBdr>
        <w:top w:val="none" w:sz="0" w:space="0" w:color="auto"/>
        <w:left w:val="none" w:sz="0" w:space="0" w:color="auto"/>
        <w:bottom w:val="none" w:sz="0" w:space="0" w:color="auto"/>
        <w:right w:val="none" w:sz="0" w:space="0" w:color="auto"/>
      </w:divBdr>
      <w:divsChild>
        <w:div w:id="1756055598">
          <w:marLeft w:val="547"/>
          <w:marRight w:val="0"/>
          <w:marTop w:val="115"/>
          <w:marBottom w:val="0"/>
          <w:divBdr>
            <w:top w:val="none" w:sz="0" w:space="0" w:color="auto"/>
            <w:left w:val="none" w:sz="0" w:space="0" w:color="auto"/>
            <w:bottom w:val="none" w:sz="0" w:space="0" w:color="auto"/>
            <w:right w:val="none" w:sz="0" w:space="0" w:color="auto"/>
          </w:divBdr>
        </w:div>
      </w:divsChild>
    </w:div>
    <w:div w:id="741606379">
      <w:bodyDiv w:val="1"/>
      <w:marLeft w:val="0"/>
      <w:marRight w:val="0"/>
      <w:marTop w:val="0"/>
      <w:marBottom w:val="0"/>
      <w:divBdr>
        <w:top w:val="none" w:sz="0" w:space="0" w:color="auto"/>
        <w:left w:val="none" w:sz="0" w:space="0" w:color="auto"/>
        <w:bottom w:val="none" w:sz="0" w:space="0" w:color="auto"/>
        <w:right w:val="none" w:sz="0" w:space="0" w:color="auto"/>
      </w:divBdr>
    </w:div>
    <w:div w:id="747266623">
      <w:bodyDiv w:val="1"/>
      <w:marLeft w:val="0"/>
      <w:marRight w:val="0"/>
      <w:marTop w:val="0"/>
      <w:marBottom w:val="0"/>
      <w:divBdr>
        <w:top w:val="none" w:sz="0" w:space="0" w:color="auto"/>
        <w:left w:val="none" w:sz="0" w:space="0" w:color="auto"/>
        <w:bottom w:val="none" w:sz="0" w:space="0" w:color="auto"/>
        <w:right w:val="none" w:sz="0" w:space="0" w:color="auto"/>
      </w:divBdr>
    </w:div>
    <w:div w:id="754209439">
      <w:bodyDiv w:val="1"/>
      <w:marLeft w:val="0"/>
      <w:marRight w:val="0"/>
      <w:marTop w:val="0"/>
      <w:marBottom w:val="0"/>
      <w:divBdr>
        <w:top w:val="none" w:sz="0" w:space="0" w:color="auto"/>
        <w:left w:val="none" w:sz="0" w:space="0" w:color="auto"/>
        <w:bottom w:val="none" w:sz="0" w:space="0" w:color="auto"/>
        <w:right w:val="none" w:sz="0" w:space="0" w:color="auto"/>
      </w:divBdr>
      <w:divsChild>
        <w:div w:id="655108133">
          <w:marLeft w:val="720"/>
          <w:marRight w:val="0"/>
          <w:marTop w:val="0"/>
          <w:marBottom w:val="72"/>
          <w:divBdr>
            <w:top w:val="none" w:sz="0" w:space="0" w:color="auto"/>
            <w:left w:val="none" w:sz="0" w:space="0" w:color="auto"/>
            <w:bottom w:val="none" w:sz="0" w:space="0" w:color="auto"/>
            <w:right w:val="none" w:sz="0" w:space="0" w:color="auto"/>
          </w:divBdr>
        </w:div>
      </w:divsChild>
    </w:div>
    <w:div w:id="767041738">
      <w:bodyDiv w:val="1"/>
      <w:marLeft w:val="0"/>
      <w:marRight w:val="0"/>
      <w:marTop w:val="0"/>
      <w:marBottom w:val="0"/>
      <w:divBdr>
        <w:top w:val="none" w:sz="0" w:space="0" w:color="auto"/>
        <w:left w:val="none" w:sz="0" w:space="0" w:color="auto"/>
        <w:bottom w:val="none" w:sz="0" w:space="0" w:color="auto"/>
        <w:right w:val="none" w:sz="0" w:space="0" w:color="auto"/>
      </w:divBdr>
    </w:div>
    <w:div w:id="783768357">
      <w:bodyDiv w:val="1"/>
      <w:marLeft w:val="0"/>
      <w:marRight w:val="0"/>
      <w:marTop w:val="0"/>
      <w:marBottom w:val="0"/>
      <w:divBdr>
        <w:top w:val="none" w:sz="0" w:space="0" w:color="auto"/>
        <w:left w:val="none" w:sz="0" w:space="0" w:color="auto"/>
        <w:bottom w:val="none" w:sz="0" w:space="0" w:color="auto"/>
        <w:right w:val="none" w:sz="0" w:space="0" w:color="auto"/>
      </w:divBdr>
      <w:divsChild>
        <w:div w:id="2037272993">
          <w:marLeft w:val="720"/>
          <w:marRight w:val="0"/>
          <w:marTop w:val="0"/>
          <w:marBottom w:val="72"/>
          <w:divBdr>
            <w:top w:val="none" w:sz="0" w:space="0" w:color="auto"/>
            <w:left w:val="none" w:sz="0" w:space="0" w:color="auto"/>
            <w:bottom w:val="none" w:sz="0" w:space="0" w:color="auto"/>
            <w:right w:val="none" w:sz="0" w:space="0" w:color="auto"/>
          </w:divBdr>
        </w:div>
      </w:divsChild>
    </w:div>
    <w:div w:id="787817082">
      <w:bodyDiv w:val="1"/>
      <w:marLeft w:val="0"/>
      <w:marRight w:val="0"/>
      <w:marTop w:val="0"/>
      <w:marBottom w:val="0"/>
      <w:divBdr>
        <w:top w:val="none" w:sz="0" w:space="0" w:color="auto"/>
        <w:left w:val="none" w:sz="0" w:space="0" w:color="auto"/>
        <w:bottom w:val="none" w:sz="0" w:space="0" w:color="auto"/>
        <w:right w:val="none" w:sz="0" w:space="0" w:color="auto"/>
      </w:divBdr>
      <w:divsChild>
        <w:div w:id="686564439">
          <w:marLeft w:val="547"/>
          <w:marRight w:val="0"/>
          <w:marTop w:val="0"/>
          <w:marBottom w:val="0"/>
          <w:divBdr>
            <w:top w:val="none" w:sz="0" w:space="0" w:color="auto"/>
            <w:left w:val="none" w:sz="0" w:space="0" w:color="auto"/>
            <w:bottom w:val="none" w:sz="0" w:space="0" w:color="auto"/>
            <w:right w:val="none" w:sz="0" w:space="0" w:color="auto"/>
          </w:divBdr>
        </w:div>
        <w:div w:id="1094666556">
          <w:marLeft w:val="547"/>
          <w:marRight w:val="0"/>
          <w:marTop w:val="0"/>
          <w:marBottom w:val="0"/>
          <w:divBdr>
            <w:top w:val="none" w:sz="0" w:space="0" w:color="auto"/>
            <w:left w:val="none" w:sz="0" w:space="0" w:color="auto"/>
            <w:bottom w:val="none" w:sz="0" w:space="0" w:color="auto"/>
            <w:right w:val="none" w:sz="0" w:space="0" w:color="auto"/>
          </w:divBdr>
        </w:div>
      </w:divsChild>
    </w:div>
    <w:div w:id="799300779">
      <w:bodyDiv w:val="1"/>
      <w:marLeft w:val="0"/>
      <w:marRight w:val="0"/>
      <w:marTop w:val="0"/>
      <w:marBottom w:val="0"/>
      <w:divBdr>
        <w:top w:val="none" w:sz="0" w:space="0" w:color="auto"/>
        <w:left w:val="none" w:sz="0" w:space="0" w:color="auto"/>
        <w:bottom w:val="none" w:sz="0" w:space="0" w:color="auto"/>
        <w:right w:val="none" w:sz="0" w:space="0" w:color="auto"/>
      </w:divBdr>
      <w:divsChild>
        <w:div w:id="887760524">
          <w:marLeft w:val="547"/>
          <w:marRight w:val="0"/>
          <w:marTop w:val="0"/>
          <w:marBottom w:val="0"/>
          <w:divBdr>
            <w:top w:val="none" w:sz="0" w:space="0" w:color="auto"/>
            <w:left w:val="none" w:sz="0" w:space="0" w:color="auto"/>
            <w:bottom w:val="none" w:sz="0" w:space="0" w:color="auto"/>
            <w:right w:val="none" w:sz="0" w:space="0" w:color="auto"/>
          </w:divBdr>
        </w:div>
        <w:div w:id="1126973328">
          <w:marLeft w:val="547"/>
          <w:marRight w:val="0"/>
          <w:marTop w:val="0"/>
          <w:marBottom w:val="0"/>
          <w:divBdr>
            <w:top w:val="none" w:sz="0" w:space="0" w:color="auto"/>
            <w:left w:val="none" w:sz="0" w:space="0" w:color="auto"/>
            <w:bottom w:val="none" w:sz="0" w:space="0" w:color="auto"/>
            <w:right w:val="none" w:sz="0" w:space="0" w:color="auto"/>
          </w:divBdr>
        </w:div>
        <w:div w:id="1607424154">
          <w:marLeft w:val="547"/>
          <w:marRight w:val="0"/>
          <w:marTop w:val="0"/>
          <w:marBottom w:val="0"/>
          <w:divBdr>
            <w:top w:val="none" w:sz="0" w:space="0" w:color="auto"/>
            <w:left w:val="none" w:sz="0" w:space="0" w:color="auto"/>
            <w:bottom w:val="none" w:sz="0" w:space="0" w:color="auto"/>
            <w:right w:val="none" w:sz="0" w:space="0" w:color="auto"/>
          </w:divBdr>
        </w:div>
        <w:div w:id="1811903146">
          <w:marLeft w:val="547"/>
          <w:marRight w:val="0"/>
          <w:marTop w:val="0"/>
          <w:marBottom w:val="0"/>
          <w:divBdr>
            <w:top w:val="none" w:sz="0" w:space="0" w:color="auto"/>
            <w:left w:val="none" w:sz="0" w:space="0" w:color="auto"/>
            <w:bottom w:val="none" w:sz="0" w:space="0" w:color="auto"/>
            <w:right w:val="none" w:sz="0" w:space="0" w:color="auto"/>
          </w:divBdr>
        </w:div>
      </w:divsChild>
    </w:div>
    <w:div w:id="835074182">
      <w:bodyDiv w:val="1"/>
      <w:marLeft w:val="0"/>
      <w:marRight w:val="0"/>
      <w:marTop w:val="0"/>
      <w:marBottom w:val="0"/>
      <w:divBdr>
        <w:top w:val="none" w:sz="0" w:space="0" w:color="auto"/>
        <w:left w:val="none" w:sz="0" w:space="0" w:color="auto"/>
        <w:bottom w:val="none" w:sz="0" w:space="0" w:color="auto"/>
        <w:right w:val="none" w:sz="0" w:space="0" w:color="auto"/>
      </w:divBdr>
    </w:div>
    <w:div w:id="905192033">
      <w:bodyDiv w:val="1"/>
      <w:marLeft w:val="0"/>
      <w:marRight w:val="0"/>
      <w:marTop w:val="0"/>
      <w:marBottom w:val="0"/>
      <w:divBdr>
        <w:top w:val="none" w:sz="0" w:space="0" w:color="auto"/>
        <w:left w:val="none" w:sz="0" w:space="0" w:color="auto"/>
        <w:bottom w:val="none" w:sz="0" w:space="0" w:color="auto"/>
        <w:right w:val="none" w:sz="0" w:space="0" w:color="auto"/>
      </w:divBdr>
    </w:div>
    <w:div w:id="911088284">
      <w:bodyDiv w:val="1"/>
      <w:marLeft w:val="0"/>
      <w:marRight w:val="0"/>
      <w:marTop w:val="0"/>
      <w:marBottom w:val="0"/>
      <w:divBdr>
        <w:top w:val="none" w:sz="0" w:space="0" w:color="auto"/>
        <w:left w:val="none" w:sz="0" w:space="0" w:color="auto"/>
        <w:bottom w:val="none" w:sz="0" w:space="0" w:color="auto"/>
        <w:right w:val="none" w:sz="0" w:space="0" w:color="auto"/>
      </w:divBdr>
    </w:div>
    <w:div w:id="957950039">
      <w:bodyDiv w:val="1"/>
      <w:marLeft w:val="0"/>
      <w:marRight w:val="0"/>
      <w:marTop w:val="0"/>
      <w:marBottom w:val="0"/>
      <w:divBdr>
        <w:top w:val="none" w:sz="0" w:space="0" w:color="auto"/>
        <w:left w:val="none" w:sz="0" w:space="0" w:color="auto"/>
        <w:bottom w:val="none" w:sz="0" w:space="0" w:color="auto"/>
        <w:right w:val="none" w:sz="0" w:space="0" w:color="auto"/>
      </w:divBdr>
    </w:div>
    <w:div w:id="997147752">
      <w:bodyDiv w:val="1"/>
      <w:marLeft w:val="0"/>
      <w:marRight w:val="0"/>
      <w:marTop w:val="0"/>
      <w:marBottom w:val="0"/>
      <w:divBdr>
        <w:top w:val="none" w:sz="0" w:space="0" w:color="auto"/>
        <w:left w:val="none" w:sz="0" w:space="0" w:color="auto"/>
        <w:bottom w:val="none" w:sz="0" w:space="0" w:color="auto"/>
        <w:right w:val="none" w:sz="0" w:space="0" w:color="auto"/>
      </w:divBdr>
    </w:div>
    <w:div w:id="997659516">
      <w:bodyDiv w:val="1"/>
      <w:marLeft w:val="0"/>
      <w:marRight w:val="0"/>
      <w:marTop w:val="0"/>
      <w:marBottom w:val="0"/>
      <w:divBdr>
        <w:top w:val="none" w:sz="0" w:space="0" w:color="auto"/>
        <w:left w:val="none" w:sz="0" w:space="0" w:color="auto"/>
        <w:bottom w:val="none" w:sz="0" w:space="0" w:color="auto"/>
        <w:right w:val="none" w:sz="0" w:space="0" w:color="auto"/>
      </w:divBdr>
    </w:div>
    <w:div w:id="1037582621">
      <w:bodyDiv w:val="1"/>
      <w:marLeft w:val="0"/>
      <w:marRight w:val="0"/>
      <w:marTop w:val="0"/>
      <w:marBottom w:val="0"/>
      <w:divBdr>
        <w:top w:val="none" w:sz="0" w:space="0" w:color="auto"/>
        <w:left w:val="none" w:sz="0" w:space="0" w:color="auto"/>
        <w:bottom w:val="none" w:sz="0" w:space="0" w:color="auto"/>
        <w:right w:val="none" w:sz="0" w:space="0" w:color="auto"/>
      </w:divBdr>
      <w:divsChild>
        <w:div w:id="243950791">
          <w:marLeft w:val="720"/>
          <w:marRight w:val="0"/>
          <w:marTop w:val="0"/>
          <w:marBottom w:val="0"/>
          <w:divBdr>
            <w:top w:val="none" w:sz="0" w:space="0" w:color="auto"/>
            <w:left w:val="none" w:sz="0" w:space="0" w:color="auto"/>
            <w:bottom w:val="none" w:sz="0" w:space="0" w:color="auto"/>
            <w:right w:val="none" w:sz="0" w:space="0" w:color="auto"/>
          </w:divBdr>
        </w:div>
        <w:div w:id="747580612">
          <w:marLeft w:val="720"/>
          <w:marRight w:val="0"/>
          <w:marTop w:val="0"/>
          <w:marBottom w:val="0"/>
          <w:divBdr>
            <w:top w:val="none" w:sz="0" w:space="0" w:color="auto"/>
            <w:left w:val="none" w:sz="0" w:space="0" w:color="auto"/>
            <w:bottom w:val="none" w:sz="0" w:space="0" w:color="auto"/>
            <w:right w:val="none" w:sz="0" w:space="0" w:color="auto"/>
          </w:divBdr>
        </w:div>
        <w:div w:id="1186210942">
          <w:marLeft w:val="720"/>
          <w:marRight w:val="0"/>
          <w:marTop w:val="0"/>
          <w:marBottom w:val="0"/>
          <w:divBdr>
            <w:top w:val="none" w:sz="0" w:space="0" w:color="auto"/>
            <w:left w:val="none" w:sz="0" w:space="0" w:color="auto"/>
            <w:bottom w:val="none" w:sz="0" w:space="0" w:color="auto"/>
            <w:right w:val="none" w:sz="0" w:space="0" w:color="auto"/>
          </w:divBdr>
        </w:div>
        <w:div w:id="1462840966">
          <w:marLeft w:val="720"/>
          <w:marRight w:val="0"/>
          <w:marTop w:val="0"/>
          <w:marBottom w:val="0"/>
          <w:divBdr>
            <w:top w:val="none" w:sz="0" w:space="0" w:color="auto"/>
            <w:left w:val="none" w:sz="0" w:space="0" w:color="auto"/>
            <w:bottom w:val="none" w:sz="0" w:space="0" w:color="auto"/>
            <w:right w:val="none" w:sz="0" w:space="0" w:color="auto"/>
          </w:divBdr>
        </w:div>
        <w:div w:id="1670907656">
          <w:marLeft w:val="720"/>
          <w:marRight w:val="0"/>
          <w:marTop w:val="0"/>
          <w:marBottom w:val="0"/>
          <w:divBdr>
            <w:top w:val="none" w:sz="0" w:space="0" w:color="auto"/>
            <w:left w:val="none" w:sz="0" w:space="0" w:color="auto"/>
            <w:bottom w:val="none" w:sz="0" w:space="0" w:color="auto"/>
            <w:right w:val="none" w:sz="0" w:space="0" w:color="auto"/>
          </w:divBdr>
        </w:div>
      </w:divsChild>
    </w:div>
    <w:div w:id="1082802479">
      <w:bodyDiv w:val="1"/>
      <w:marLeft w:val="0"/>
      <w:marRight w:val="0"/>
      <w:marTop w:val="0"/>
      <w:marBottom w:val="0"/>
      <w:divBdr>
        <w:top w:val="none" w:sz="0" w:space="0" w:color="auto"/>
        <w:left w:val="none" w:sz="0" w:space="0" w:color="auto"/>
        <w:bottom w:val="none" w:sz="0" w:space="0" w:color="auto"/>
        <w:right w:val="none" w:sz="0" w:space="0" w:color="auto"/>
      </w:divBdr>
    </w:div>
    <w:div w:id="1083378592">
      <w:bodyDiv w:val="1"/>
      <w:marLeft w:val="0"/>
      <w:marRight w:val="0"/>
      <w:marTop w:val="0"/>
      <w:marBottom w:val="0"/>
      <w:divBdr>
        <w:top w:val="none" w:sz="0" w:space="0" w:color="auto"/>
        <w:left w:val="none" w:sz="0" w:space="0" w:color="auto"/>
        <w:bottom w:val="none" w:sz="0" w:space="0" w:color="auto"/>
        <w:right w:val="none" w:sz="0" w:space="0" w:color="auto"/>
      </w:divBdr>
    </w:div>
    <w:div w:id="1107432904">
      <w:bodyDiv w:val="1"/>
      <w:marLeft w:val="0"/>
      <w:marRight w:val="0"/>
      <w:marTop w:val="0"/>
      <w:marBottom w:val="0"/>
      <w:divBdr>
        <w:top w:val="none" w:sz="0" w:space="0" w:color="auto"/>
        <w:left w:val="none" w:sz="0" w:space="0" w:color="auto"/>
        <w:bottom w:val="none" w:sz="0" w:space="0" w:color="auto"/>
        <w:right w:val="none" w:sz="0" w:space="0" w:color="auto"/>
      </w:divBdr>
      <w:divsChild>
        <w:div w:id="1456485121">
          <w:marLeft w:val="547"/>
          <w:marRight w:val="0"/>
          <w:marTop w:val="134"/>
          <w:marBottom w:val="0"/>
          <w:divBdr>
            <w:top w:val="none" w:sz="0" w:space="0" w:color="auto"/>
            <w:left w:val="none" w:sz="0" w:space="0" w:color="auto"/>
            <w:bottom w:val="none" w:sz="0" w:space="0" w:color="auto"/>
            <w:right w:val="none" w:sz="0" w:space="0" w:color="auto"/>
          </w:divBdr>
        </w:div>
      </w:divsChild>
    </w:div>
    <w:div w:id="1120108285">
      <w:bodyDiv w:val="1"/>
      <w:marLeft w:val="0"/>
      <w:marRight w:val="0"/>
      <w:marTop w:val="0"/>
      <w:marBottom w:val="0"/>
      <w:divBdr>
        <w:top w:val="none" w:sz="0" w:space="0" w:color="auto"/>
        <w:left w:val="none" w:sz="0" w:space="0" w:color="auto"/>
        <w:bottom w:val="none" w:sz="0" w:space="0" w:color="auto"/>
        <w:right w:val="none" w:sz="0" w:space="0" w:color="auto"/>
      </w:divBdr>
      <w:divsChild>
        <w:div w:id="1715999460">
          <w:marLeft w:val="0"/>
          <w:marRight w:val="0"/>
          <w:marTop w:val="0"/>
          <w:marBottom w:val="0"/>
          <w:divBdr>
            <w:top w:val="none" w:sz="0" w:space="0" w:color="auto"/>
            <w:left w:val="none" w:sz="0" w:space="0" w:color="auto"/>
            <w:bottom w:val="none" w:sz="0" w:space="0" w:color="auto"/>
            <w:right w:val="none" w:sz="0" w:space="0" w:color="auto"/>
          </w:divBdr>
          <w:divsChild>
            <w:div w:id="456526624">
              <w:marLeft w:val="0"/>
              <w:marRight w:val="0"/>
              <w:marTop w:val="0"/>
              <w:marBottom w:val="0"/>
              <w:divBdr>
                <w:top w:val="none" w:sz="0" w:space="0" w:color="auto"/>
                <w:left w:val="none" w:sz="0" w:space="0" w:color="auto"/>
                <w:bottom w:val="none" w:sz="0" w:space="0" w:color="auto"/>
                <w:right w:val="none" w:sz="0" w:space="0" w:color="auto"/>
              </w:divBdr>
              <w:divsChild>
                <w:div w:id="2146850452">
                  <w:marLeft w:val="0"/>
                  <w:marRight w:val="0"/>
                  <w:marTop w:val="0"/>
                  <w:marBottom w:val="0"/>
                  <w:divBdr>
                    <w:top w:val="none" w:sz="0" w:space="0" w:color="auto"/>
                    <w:left w:val="none" w:sz="0" w:space="0" w:color="auto"/>
                    <w:bottom w:val="none" w:sz="0" w:space="0" w:color="auto"/>
                    <w:right w:val="none" w:sz="0" w:space="0" w:color="auto"/>
                  </w:divBdr>
                  <w:divsChild>
                    <w:div w:id="108268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720710">
      <w:bodyDiv w:val="1"/>
      <w:marLeft w:val="0"/>
      <w:marRight w:val="0"/>
      <w:marTop w:val="0"/>
      <w:marBottom w:val="0"/>
      <w:divBdr>
        <w:top w:val="none" w:sz="0" w:space="0" w:color="auto"/>
        <w:left w:val="none" w:sz="0" w:space="0" w:color="auto"/>
        <w:bottom w:val="none" w:sz="0" w:space="0" w:color="auto"/>
        <w:right w:val="none" w:sz="0" w:space="0" w:color="auto"/>
      </w:divBdr>
    </w:div>
    <w:div w:id="1206528455">
      <w:bodyDiv w:val="1"/>
      <w:marLeft w:val="0"/>
      <w:marRight w:val="0"/>
      <w:marTop w:val="0"/>
      <w:marBottom w:val="0"/>
      <w:divBdr>
        <w:top w:val="none" w:sz="0" w:space="0" w:color="auto"/>
        <w:left w:val="none" w:sz="0" w:space="0" w:color="auto"/>
        <w:bottom w:val="none" w:sz="0" w:space="0" w:color="auto"/>
        <w:right w:val="none" w:sz="0" w:space="0" w:color="auto"/>
      </w:divBdr>
    </w:div>
    <w:div w:id="1207444983">
      <w:bodyDiv w:val="1"/>
      <w:marLeft w:val="0"/>
      <w:marRight w:val="0"/>
      <w:marTop w:val="0"/>
      <w:marBottom w:val="0"/>
      <w:divBdr>
        <w:top w:val="none" w:sz="0" w:space="0" w:color="auto"/>
        <w:left w:val="none" w:sz="0" w:space="0" w:color="auto"/>
        <w:bottom w:val="none" w:sz="0" w:space="0" w:color="auto"/>
        <w:right w:val="none" w:sz="0" w:space="0" w:color="auto"/>
      </w:divBdr>
    </w:div>
    <w:div w:id="1242447944">
      <w:bodyDiv w:val="1"/>
      <w:marLeft w:val="0"/>
      <w:marRight w:val="0"/>
      <w:marTop w:val="0"/>
      <w:marBottom w:val="0"/>
      <w:divBdr>
        <w:top w:val="none" w:sz="0" w:space="0" w:color="auto"/>
        <w:left w:val="none" w:sz="0" w:space="0" w:color="auto"/>
        <w:bottom w:val="none" w:sz="0" w:space="0" w:color="auto"/>
        <w:right w:val="none" w:sz="0" w:space="0" w:color="auto"/>
      </w:divBdr>
    </w:div>
    <w:div w:id="1265112866">
      <w:bodyDiv w:val="1"/>
      <w:marLeft w:val="0"/>
      <w:marRight w:val="0"/>
      <w:marTop w:val="0"/>
      <w:marBottom w:val="0"/>
      <w:divBdr>
        <w:top w:val="none" w:sz="0" w:space="0" w:color="auto"/>
        <w:left w:val="none" w:sz="0" w:space="0" w:color="auto"/>
        <w:bottom w:val="none" w:sz="0" w:space="0" w:color="auto"/>
        <w:right w:val="none" w:sz="0" w:space="0" w:color="auto"/>
      </w:divBdr>
    </w:div>
    <w:div w:id="1307903347">
      <w:bodyDiv w:val="1"/>
      <w:marLeft w:val="0"/>
      <w:marRight w:val="0"/>
      <w:marTop w:val="0"/>
      <w:marBottom w:val="0"/>
      <w:divBdr>
        <w:top w:val="none" w:sz="0" w:space="0" w:color="auto"/>
        <w:left w:val="none" w:sz="0" w:space="0" w:color="auto"/>
        <w:bottom w:val="none" w:sz="0" w:space="0" w:color="auto"/>
        <w:right w:val="none" w:sz="0" w:space="0" w:color="auto"/>
      </w:divBdr>
      <w:divsChild>
        <w:div w:id="865828371">
          <w:marLeft w:val="547"/>
          <w:marRight w:val="0"/>
          <w:marTop w:val="115"/>
          <w:marBottom w:val="0"/>
          <w:divBdr>
            <w:top w:val="none" w:sz="0" w:space="0" w:color="auto"/>
            <w:left w:val="none" w:sz="0" w:space="0" w:color="auto"/>
            <w:bottom w:val="none" w:sz="0" w:space="0" w:color="auto"/>
            <w:right w:val="none" w:sz="0" w:space="0" w:color="auto"/>
          </w:divBdr>
        </w:div>
      </w:divsChild>
    </w:div>
    <w:div w:id="1334337275">
      <w:bodyDiv w:val="1"/>
      <w:marLeft w:val="0"/>
      <w:marRight w:val="0"/>
      <w:marTop w:val="0"/>
      <w:marBottom w:val="0"/>
      <w:divBdr>
        <w:top w:val="none" w:sz="0" w:space="0" w:color="auto"/>
        <w:left w:val="none" w:sz="0" w:space="0" w:color="auto"/>
        <w:bottom w:val="none" w:sz="0" w:space="0" w:color="auto"/>
        <w:right w:val="none" w:sz="0" w:space="0" w:color="auto"/>
      </w:divBdr>
    </w:div>
    <w:div w:id="1344429793">
      <w:bodyDiv w:val="1"/>
      <w:marLeft w:val="0"/>
      <w:marRight w:val="0"/>
      <w:marTop w:val="0"/>
      <w:marBottom w:val="0"/>
      <w:divBdr>
        <w:top w:val="none" w:sz="0" w:space="0" w:color="auto"/>
        <w:left w:val="none" w:sz="0" w:space="0" w:color="auto"/>
        <w:bottom w:val="none" w:sz="0" w:space="0" w:color="auto"/>
        <w:right w:val="none" w:sz="0" w:space="0" w:color="auto"/>
      </w:divBdr>
    </w:div>
    <w:div w:id="1372001538">
      <w:bodyDiv w:val="1"/>
      <w:marLeft w:val="0"/>
      <w:marRight w:val="0"/>
      <w:marTop w:val="0"/>
      <w:marBottom w:val="0"/>
      <w:divBdr>
        <w:top w:val="none" w:sz="0" w:space="0" w:color="auto"/>
        <w:left w:val="none" w:sz="0" w:space="0" w:color="auto"/>
        <w:bottom w:val="none" w:sz="0" w:space="0" w:color="auto"/>
        <w:right w:val="none" w:sz="0" w:space="0" w:color="auto"/>
      </w:divBdr>
    </w:div>
    <w:div w:id="1393774323">
      <w:bodyDiv w:val="1"/>
      <w:marLeft w:val="0"/>
      <w:marRight w:val="0"/>
      <w:marTop w:val="0"/>
      <w:marBottom w:val="0"/>
      <w:divBdr>
        <w:top w:val="none" w:sz="0" w:space="0" w:color="auto"/>
        <w:left w:val="none" w:sz="0" w:space="0" w:color="auto"/>
        <w:bottom w:val="none" w:sz="0" w:space="0" w:color="auto"/>
        <w:right w:val="none" w:sz="0" w:space="0" w:color="auto"/>
      </w:divBdr>
      <w:divsChild>
        <w:div w:id="1640694950">
          <w:marLeft w:val="720"/>
          <w:marRight w:val="0"/>
          <w:marTop w:val="0"/>
          <w:marBottom w:val="0"/>
          <w:divBdr>
            <w:top w:val="none" w:sz="0" w:space="0" w:color="auto"/>
            <w:left w:val="none" w:sz="0" w:space="0" w:color="auto"/>
            <w:bottom w:val="none" w:sz="0" w:space="0" w:color="auto"/>
            <w:right w:val="none" w:sz="0" w:space="0" w:color="auto"/>
          </w:divBdr>
        </w:div>
        <w:div w:id="879901972">
          <w:marLeft w:val="720"/>
          <w:marRight w:val="0"/>
          <w:marTop w:val="0"/>
          <w:marBottom w:val="0"/>
          <w:divBdr>
            <w:top w:val="none" w:sz="0" w:space="0" w:color="auto"/>
            <w:left w:val="none" w:sz="0" w:space="0" w:color="auto"/>
            <w:bottom w:val="none" w:sz="0" w:space="0" w:color="auto"/>
            <w:right w:val="none" w:sz="0" w:space="0" w:color="auto"/>
          </w:divBdr>
        </w:div>
      </w:divsChild>
    </w:div>
    <w:div w:id="1400786175">
      <w:bodyDiv w:val="1"/>
      <w:marLeft w:val="0"/>
      <w:marRight w:val="0"/>
      <w:marTop w:val="0"/>
      <w:marBottom w:val="0"/>
      <w:divBdr>
        <w:top w:val="none" w:sz="0" w:space="0" w:color="auto"/>
        <w:left w:val="none" w:sz="0" w:space="0" w:color="auto"/>
        <w:bottom w:val="none" w:sz="0" w:space="0" w:color="auto"/>
        <w:right w:val="none" w:sz="0" w:space="0" w:color="auto"/>
      </w:divBdr>
      <w:divsChild>
        <w:div w:id="2137671794">
          <w:marLeft w:val="0"/>
          <w:marRight w:val="0"/>
          <w:marTop w:val="0"/>
          <w:marBottom w:val="0"/>
          <w:divBdr>
            <w:top w:val="none" w:sz="0" w:space="0" w:color="auto"/>
            <w:left w:val="none" w:sz="0" w:space="0" w:color="auto"/>
            <w:bottom w:val="none" w:sz="0" w:space="0" w:color="auto"/>
            <w:right w:val="none" w:sz="0" w:space="0" w:color="auto"/>
          </w:divBdr>
          <w:divsChild>
            <w:div w:id="2005353370">
              <w:marLeft w:val="0"/>
              <w:marRight w:val="0"/>
              <w:marTop w:val="0"/>
              <w:marBottom w:val="0"/>
              <w:divBdr>
                <w:top w:val="none" w:sz="0" w:space="0" w:color="auto"/>
                <w:left w:val="none" w:sz="0" w:space="0" w:color="auto"/>
                <w:bottom w:val="none" w:sz="0" w:space="0" w:color="auto"/>
                <w:right w:val="none" w:sz="0" w:space="0" w:color="auto"/>
              </w:divBdr>
              <w:divsChild>
                <w:div w:id="141134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398144">
      <w:bodyDiv w:val="1"/>
      <w:marLeft w:val="0"/>
      <w:marRight w:val="0"/>
      <w:marTop w:val="0"/>
      <w:marBottom w:val="0"/>
      <w:divBdr>
        <w:top w:val="none" w:sz="0" w:space="0" w:color="auto"/>
        <w:left w:val="none" w:sz="0" w:space="0" w:color="auto"/>
        <w:bottom w:val="none" w:sz="0" w:space="0" w:color="auto"/>
        <w:right w:val="none" w:sz="0" w:space="0" w:color="auto"/>
      </w:divBdr>
      <w:divsChild>
        <w:div w:id="670643016">
          <w:marLeft w:val="547"/>
          <w:marRight w:val="0"/>
          <w:marTop w:val="0"/>
          <w:marBottom w:val="0"/>
          <w:divBdr>
            <w:top w:val="none" w:sz="0" w:space="0" w:color="auto"/>
            <w:left w:val="none" w:sz="0" w:space="0" w:color="auto"/>
            <w:bottom w:val="none" w:sz="0" w:space="0" w:color="auto"/>
            <w:right w:val="none" w:sz="0" w:space="0" w:color="auto"/>
          </w:divBdr>
        </w:div>
        <w:div w:id="700742104">
          <w:marLeft w:val="547"/>
          <w:marRight w:val="0"/>
          <w:marTop w:val="0"/>
          <w:marBottom w:val="0"/>
          <w:divBdr>
            <w:top w:val="none" w:sz="0" w:space="0" w:color="auto"/>
            <w:left w:val="none" w:sz="0" w:space="0" w:color="auto"/>
            <w:bottom w:val="none" w:sz="0" w:space="0" w:color="auto"/>
            <w:right w:val="none" w:sz="0" w:space="0" w:color="auto"/>
          </w:divBdr>
        </w:div>
        <w:div w:id="903418535">
          <w:marLeft w:val="547"/>
          <w:marRight w:val="0"/>
          <w:marTop w:val="0"/>
          <w:marBottom w:val="0"/>
          <w:divBdr>
            <w:top w:val="none" w:sz="0" w:space="0" w:color="auto"/>
            <w:left w:val="none" w:sz="0" w:space="0" w:color="auto"/>
            <w:bottom w:val="none" w:sz="0" w:space="0" w:color="auto"/>
            <w:right w:val="none" w:sz="0" w:space="0" w:color="auto"/>
          </w:divBdr>
        </w:div>
        <w:div w:id="2135051661">
          <w:marLeft w:val="547"/>
          <w:marRight w:val="0"/>
          <w:marTop w:val="0"/>
          <w:marBottom w:val="0"/>
          <w:divBdr>
            <w:top w:val="none" w:sz="0" w:space="0" w:color="auto"/>
            <w:left w:val="none" w:sz="0" w:space="0" w:color="auto"/>
            <w:bottom w:val="none" w:sz="0" w:space="0" w:color="auto"/>
            <w:right w:val="none" w:sz="0" w:space="0" w:color="auto"/>
          </w:divBdr>
        </w:div>
      </w:divsChild>
    </w:div>
    <w:div w:id="1569727429">
      <w:bodyDiv w:val="1"/>
      <w:marLeft w:val="0"/>
      <w:marRight w:val="0"/>
      <w:marTop w:val="0"/>
      <w:marBottom w:val="0"/>
      <w:divBdr>
        <w:top w:val="none" w:sz="0" w:space="0" w:color="auto"/>
        <w:left w:val="none" w:sz="0" w:space="0" w:color="auto"/>
        <w:bottom w:val="none" w:sz="0" w:space="0" w:color="auto"/>
        <w:right w:val="none" w:sz="0" w:space="0" w:color="auto"/>
      </w:divBdr>
    </w:div>
    <w:div w:id="1580291924">
      <w:bodyDiv w:val="1"/>
      <w:marLeft w:val="0"/>
      <w:marRight w:val="0"/>
      <w:marTop w:val="0"/>
      <w:marBottom w:val="0"/>
      <w:divBdr>
        <w:top w:val="none" w:sz="0" w:space="0" w:color="auto"/>
        <w:left w:val="none" w:sz="0" w:space="0" w:color="auto"/>
        <w:bottom w:val="none" w:sz="0" w:space="0" w:color="auto"/>
        <w:right w:val="none" w:sz="0" w:space="0" w:color="auto"/>
      </w:divBdr>
    </w:div>
    <w:div w:id="1606184051">
      <w:bodyDiv w:val="1"/>
      <w:marLeft w:val="0"/>
      <w:marRight w:val="0"/>
      <w:marTop w:val="0"/>
      <w:marBottom w:val="0"/>
      <w:divBdr>
        <w:top w:val="none" w:sz="0" w:space="0" w:color="auto"/>
        <w:left w:val="none" w:sz="0" w:space="0" w:color="auto"/>
        <w:bottom w:val="none" w:sz="0" w:space="0" w:color="auto"/>
        <w:right w:val="none" w:sz="0" w:space="0" w:color="auto"/>
      </w:divBdr>
      <w:divsChild>
        <w:div w:id="134379130">
          <w:marLeft w:val="1166"/>
          <w:marRight w:val="0"/>
          <w:marTop w:val="48"/>
          <w:marBottom w:val="0"/>
          <w:divBdr>
            <w:top w:val="none" w:sz="0" w:space="0" w:color="auto"/>
            <w:left w:val="none" w:sz="0" w:space="0" w:color="auto"/>
            <w:bottom w:val="none" w:sz="0" w:space="0" w:color="auto"/>
            <w:right w:val="none" w:sz="0" w:space="0" w:color="auto"/>
          </w:divBdr>
        </w:div>
        <w:div w:id="294992438">
          <w:marLeft w:val="1166"/>
          <w:marRight w:val="0"/>
          <w:marTop w:val="48"/>
          <w:marBottom w:val="0"/>
          <w:divBdr>
            <w:top w:val="none" w:sz="0" w:space="0" w:color="auto"/>
            <w:left w:val="none" w:sz="0" w:space="0" w:color="auto"/>
            <w:bottom w:val="none" w:sz="0" w:space="0" w:color="auto"/>
            <w:right w:val="none" w:sz="0" w:space="0" w:color="auto"/>
          </w:divBdr>
        </w:div>
        <w:div w:id="427698349">
          <w:marLeft w:val="1166"/>
          <w:marRight w:val="0"/>
          <w:marTop w:val="48"/>
          <w:marBottom w:val="0"/>
          <w:divBdr>
            <w:top w:val="none" w:sz="0" w:space="0" w:color="auto"/>
            <w:left w:val="none" w:sz="0" w:space="0" w:color="auto"/>
            <w:bottom w:val="none" w:sz="0" w:space="0" w:color="auto"/>
            <w:right w:val="none" w:sz="0" w:space="0" w:color="auto"/>
          </w:divBdr>
        </w:div>
        <w:div w:id="519708550">
          <w:marLeft w:val="1166"/>
          <w:marRight w:val="0"/>
          <w:marTop w:val="48"/>
          <w:marBottom w:val="0"/>
          <w:divBdr>
            <w:top w:val="none" w:sz="0" w:space="0" w:color="auto"/>
            <w:left w:val="none" w:sz="0" w:space="0" w:color="auto"/>
            <w:bottom w:val="none" w:sz="0" w:space="0" w:color="auto"/>
            <w:right w:val="none" w:sz="0" w:space="0" w:color="auto"/>
          </w:divBdr>
        </w:div>
        <w:div w:id="803355352">
          <w:marLeft w:val="1166"/>
          <w:marRight w:val="0"/>
          <w:marTop w:val="48"/>
          <w:marBottom w:val="0"/>
          <w:divBdr>
            <w:top w:val="none" w:sz="0" w:space="0" w:color="auto"/>
            <w:left w:val="none" w:sz="0" w:space="0" w:color="auto"/>
            <w:bottom w:val="none" w:sz="0" w:space="0" w:color="auto"/>
            <w:right w:val="none" w:sz="0" w:space="0" w:color="auto"/>
          </w:divBdr>
        </w:div>
        <w:div w:id="1228690245">
          <w:marLeft w:val="547"/>
          <w:marRight w:val="0"/>
          <w:marTop w:val="48"/>
          <w:marBottom w:val="0"/>
          <w:divBdr>
            <w:top w:val="none" w:sz="0" w:space="0" w:color="auto"/>
            <w:left w:val="none" w:sz="0" w:space="0" w:color="auto"/>
            <w:bottom w:val="none" w:sz="0" w:space="0" w:color="auto"/>
            <w:right w:val="none" w:sz="0" w:space="0" w:color="auto"/>
          </w:divBdr>
        </w:div>
        <w:div w:id="1303270644">
          <w:marLeft w:val="1166"/>
          <w:marRight w:val="0"/>
          <w:marTop w:val="48"/>
          <w:marBottom w:val="0"/>
          <w:divBdr>
            <w:top w:val="none" w:sz="0" w:space="0" w:color="auto"/>
            <w:left w:val="none" w:sz="0" w:space="0" w:color="auto"/>
            <w:bottom w:val="none" w:sz="0" w:space="0" w:color="auto"/>
            <w:right w:val="none" w:sz="0" w:space="0" w:color="auto"/>
          </w:divBdr>
        </w:div>
        <w:div w:id="1417481490">
          <w:marLeft w:val="547"/>
          <w:marRight w:val="0"/>
          <w:marTop w:val="48"/>
          <w:marBottom w:val="0"/>
          <w:divBdr>
            <w:top w:val="none" w:sz="0" w:space="0" w:color="auto"/>
            <w:left w:val="none" w:sz="0" w:space="0" w:color="auto"/>
            <w:bottom w:val="none" w:sz="0" w:space="0" w:color="auto"/>
            <w:right w:val="none" w:sz="0" w:space="0" w:color="auto"/>
          </w:divBdr>
        </w:div>
        <w:div w:id="1912539590">
          <w:marLeft w:val="1166"/>
          <w:marRight w:val="0"/>
          <w:marTop w:val="48"/>
          <w:marBottom w:val="0"/>
          <w:divBdr>
            <w:top w:val="none" w:sz="0" w:space="0" w:color="auto"/>
            <w:left w:val="none" w:sz="0" w:space="0" w:color="auto"/>
            <w:bottom w:val="none" w:sz="0" w:space="0" w:color="auto"/>
            <w:right w:val="none" w:sz="0" w:space="0" w:color="auto"/>
          </w:divBdr>
        </w:div>
      </w:divsChild>
    </w:div>
    <w:div w:id="1616257405">
      <w:bodyDiv w:val="1"/>
      <w:marLeft w:val="0"/>
      <w:marRight w:val="0"/>
      <w:marTop w:val="0"/>
      <w:marBottom w:val="0"/>
      <w:divBdr>
        <w:top w:val="none" w:sz="0" w:space="0" w:color="auto"/>
        <w:left w:val="none" w:sz="0" w:space="0" w:color="auto"/>
        <w:bottom w:val="none" w:sz="0" w:space="0" w:color="auto"/>
        <w:right w:val="none" w:sz="0" w:space="0" w:color="auto"/>
      </w:divBdr>
    </w:div>
    <w:div w:id="1639918730">
      <w:bodyDiv w:val="1"/>
      <w:marLeft w:val="0"/>
      <w:marRight w:val="0"/>
      <w:marTop w:val="0"/>
      <w:marBottom w:val="0"/>
      <w:divBdr>
        <w:top w:val="none" w:sz="0" w:space="0" w:color="auto"/>
        <w:left w:val="none" w:sz="0" w:space="0" w:color="auto"/>
        <w:bottom w:val="none" w:sz="0" w:space="0" w:color="auto"/>
        <w:right w:val="none" w:sz="0" w:space="0" w:color="auto"/>
      </w:divBdr>
      <w:divsChild>
        <w:div w:id="757292995">
          <w:marLeft w:val="720"/>
          <w:marRight w:val="0"/>
          <w:marTop w:val="0"/>
          <w:marBottom w:val="0"/>
          <w:divBdr>
            <w:top w:val="none" w:sz="0" w:space="0" w:color="auto"/>
            <w:left w:val="none" w:sz="0" w:space="0" w:color="auto"/>
            <w:bottom w:val="none" w:sz="0" w:space="0" w:color="auto"/>
            <w:right w:val="none" w:sz="0" w:space="0" w:color="auto"/>
          </w:divBdr>
        </w:div>
      </w:divsChild>
    </w:div>
    <w:div w:id="1655908199">
      <w:bodyDiv w:val="1"/>
      <w:marLeft w:val="0"/>
      <w:marRight w:val="0"/>
      <w:marTop w:val="0"/>
      <w:marBottom w:val="0"/>
      <w:divBdr>
        <w:top w:val="none" w:sz="0" w:space="0" w:color="auto"/>
        <w:left w:val="none" w:sz="0" w:space="0" w:color="auto"/>
        <w:bottom w:val="none" w:sz="0" w:space="0" w:color="auto"/>
        <w:right w:val="none" w:sz="0" w:space="0" w:color="auto"/>
      </w:divBdr>
      <w:divsChild>
        <w:div w:id="440227305">
          <w:marLeft w:val="0"/>
          <w:marRight w:val="0"/>
          <w:marTop w:val="0"/>
          <w:marBottom w:val="0"/>
          <w:divBdr>
            <w:top w:val="none" w:sz="0" w:space="0" w:color="auto"/>
            <w:left w:val="none" w:sz="0" w:space="0" w:color="auto"/>
            <w:bottom w:val="none" w:sz="0" w:space="0" w:color="auto"/>
            <w:right w:val="none" w:sz="0" w:space="0" w:color="auto"/>
          </w:divBdr>
          <w:divsChild>
            <w:div w:id="492918614">
              <w:marLeft w:val="0"/>
              <w:marRight w:val="0"/>
              <w:marTop w:val="0"/>
              <w:marBottom w:val="0"/>
              <w:divBdr>
                <w:top w:val="none" w:sz="0" w:space="0" w:color="auto"/>
                <w:left w:val="none" w:sz="0" w:space="0" w:color="auto"/>
                <w:bottom w:val="none" w:sz="0" w:space="0" w:color="auto"/>
                <w:right w:val="none" w:sz="0" w:space="0" w:color="auto"/>
              </w:divBdr>
              <w:divsChild>
                <w:div w:id="1055154527">
                  <w:marLeft w:val="0"/>
                  <w:marRight w:val="0"/>
                  <w:marTop w:val="0"/>
                  <w:marBottom w:val="0"/>
                  <w:divBdr>
                    <w:top w:val="none" w:sz="0" w:space="0" w:color="auto"/>
                    <w:left w:val="none" w:sz="0" w:space="0" w:color="auto"/>
                    <w:bottom w:val="none" w:sz="0" w:space="0" w:color="auto"/>
                    <w:right w:val="none" w:sz="0" w:space="0" w:color="auto"/>
                  </w:divBdr>
                  <w:divsChild>
                    <w:div w:id="45776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289006">
      <w:bodyDiv w:val="1"/>
      <w:marLeft w:val="0"/>
      <w:marRight w:val="0"/>
      <w:marTop w:val="0"/>
      <w:marBottom w:val="0"/>
      <w:divBdr>
        <w:top w:val="none" w:sz="0" w:space="0" w:color="auto"/>
        <w:left w:val="none" w:sz="0" w:space="0" w:color="auto"/>
        <w:bottom w:val="none" w:sz="0" w:space="0" w:color="auto"/>
        <w:right w:val="none" w:sz="0" w:space="0" w:color="auto"/>
      </w:divBdr>
      <w:divsChild>
        <w:div w:id="427190770">
          <w:marLeft w:val="720"/>
          <w:marRight w:val="0"/>
          <w:marTop w:val="0"/>
          <w:marBottom w:val="0"/>
          <w:divBdr>
            <w:top w:val="none" w:sz="0" w:space="0" w:color="auto"/>
            <w:left w:val="none" w:sz="0" w:space="0" w:color="auto"/>
            <w:bottom w:val="none" w:sz="0" w:space="0" w:color="auto"/>
            <w:right w:val="none" w:sz="0" w:space="0" w:color="auto"/>
          </w:divBdr>
        </w:div>
        <w:div w:id="1318806628">
          <w:marLeft w:val="720"/>
          <w:marRight w:val="0"/>
          <w:marTop w:val="0"/>
          <w:marBottom w:val="0"/>
          <w:divBdr>
            <w:top w:val="none" w:sz="0" w:space="0" w:color="auto"/>
            <w:left w:val="none" w:sz="0" w:space="0" w:color="auto"/>
            <w:bottom w:val="none" w:sz="0" w:space="0" w:color="auto"/>
            <w:right w:val="none" w:sz="0" w:space="0" w:color="auto"/>
          </w:divBdr>
        </w:div>
        <w:div w:id="2086419133">
          <w:marLeft w:val="720"/>
          <w:marRight w:val="0"/>
          <w:marTop w:val="0"/>
          <w:marBottom w:val="0"/>
          <w:divBdr>
            <w:top w:val="none" w:sz="0" w:space="0" w:color="auto"/>
            <w:left w:val="none" w:sz="0" w:space="0" w:color="auto"/>
            <w:bottom w:val="none" w:sz="0" w:space="0" w:color="auto"/>
            <w:right w:val="none" w:sz="0" w:space="0" w:color="auto"/>
          </w:divBdr>
        </w:div>
        <w:div w:id="2146773082">
          <w:marLeft w:val="720"/>
          <w:marRight w:val="0"/>
          <w:marTop w:val="0"/>
          <w:marBottom w:val="0"/>
          <w:divBdr>
            <w:top w:val="none" w:sz="0" w:space="0" w:color="auto"/>
            <w:left w:val="none" w:sz="0" w:space="0" w:color="auto"/>
            <w:bottom w:val="none" w:sz="0" w:space="0" w:color="auto"/>
            <w:right w:val="none" w:sz="0" w:space="0" w:color="auto"/>
          </w:divBdr>
        </w:div>
        <w:div w:id="722601490">
          <w:marLeft w:val="720"/>
          <w:marRight w:val="0"/>
          <w:marTop w:val="0"/>
          <w:marBottom w:val="0"/>
          <w:divBdr>
            <w:top w:val="none" w:sz="0" w:space="0" w:color="auto"/>
            <w:left w:val="none" w:sz="0" w:space="0" w:color="auto"/>
            <w:bottom w:val="none" w:sz="0" w:space="0" w:color="auto"/>
            <w:right w:val="none" w:sz="0" w:space="0" w:color="auto"/>
          </w:divBdr>
        </w:div>
      </w:divsChild>
    </w:div>
    <w:div w:id="1677688828">
      <w:bodyDiv w:val="1"/>
      <w:marLeft w:val="0"/>
      <w:marRight w:val="0"/>
      <w:marTop w:val="0"/>
      <w:marBottom w:val="0"/>
      <w:divBdr>
        <w:top w:val="none" w:sz="0" w:space="0" w:color="auto"/>
        <w:left w:val="none" w:sz="0" w:space="0" w:color="auto"/>
        <w:bottom w:val="none" w:sz="0" w:space="0" w:color="auto"/>
        <w:right w:val="none" w:sz="0" w:space="0" w:color="auto"/>
      </w:divBdr>
      <w:divsChild>
        <w:div w:id="510338286">
          <w:marLeft w:val="274"/>
          <w:marRight w:val="0"/>
          <w:marTop w:val="77"/>
          <w:marBottom w:val="0"/>
          <w:divBdr>
            <w:top w:val="none" w:sz="0" w:space="0" w:color="auto"/>
            <w:left w:val="none" w:sz="0" w:space="0" w:color="auto"/>
            <w:bottom w:val="none" w:sz="0" w:space="0" w:color="auto"/>
            <w:right w:val="none" w:sz="0" w:space="0" w:color="auto"/>
          </w:divBdr>
        </w:div>
        <w:div w:id="1580360787">
          <w:marLeft w:val="274"/>
          <w:marRight w:val="0"/>
          <w:marTop w:val="77"/>
          <w:marBottom w:val="0"/>
          <w:divBdr>
            <w:top w:val="none" w:sz="0" w:space="0" w:color="auto"/>
            <w:left w:val="none" w:sz="0" w:space="0" w:color="auto"/>
            <w:bottom w:val="none" w:sz="0" w:space="0" w:color="auto"/>
            <w:right w:val="none" w:sz="0" w:space="0" w:color="auto"/>
          </w:divBdr>
        </w:div>
        <w:div w:id="2048599947">
          <w:marLeft w:val="418"/>
          <w:marRight w:val="0"/>
          <w:marTop w:val="77"/>
          <w:marBottom w:val="0"/>
          <w:divBdr>
            <w:top w:val="none" w:sz="0" w:space="0" w:color="auto"/>
            <w:left w:val="none" w:sz="0" w:space="0" w:color="auto"/>
            <w:bottom w:val="none" w:sz="0" w:space="0" w:color="auto"/>
            <w:right w:val="none" w:sz="0" w:space="0" w:color="auto"/>
          </w:divBdr>
        </w:div>
        <w:div w:id="2112896860">
          <w:marLeft w:val="734"/>
          <w:marRight w:val="0"/>
          <w:marTop w:val="77"/>
          <w:marBottom w:val="0"/>
          <w:divBdr>
            <w:top w:val="none" w:sz="0" w:space="0" w:color="auto"/>
            <w:left w:val="none" w:sz="0" w:space="0" w:color="auto"/>
            <w:bottom w:val="none" w:sz="0" w:space="0" w:color="auto"/>
            <w:right w:val="none" w:sz="0" w:space="0" w:color="auto"/>
          </w:divBdr>
        </w:div>
      </w:divsChild>
    </w:div>
    <w:div w:id="1777405935">
      <w:bodyDiv w:val="1"/>
      <w:marLeft w:val="0"/>
      <w:marRight w:val="0"/>
      <w:marTop w:val="0"/>
      <w:marBottom w:val="0"/>
      <w:divBdr>
        <w:top w:val="none" w:sz="0" w:space="0" w:color="auto"/>
        <w:left w:val="none" w:sz="0" w:space="0" w:color="auto"/>
        <w:bottom w:val="none" w:sz="0" w:space="0" w:color="auto"/>
        <w:right w:val="none" w:sz="0" w:space="0" w:color="auto"/>
      </w:divBdr>
      <w:divsChild>
        <w:div w:id="1584410523">
          <w:marLeft w:val="720"/>
          <w:marRight w:val="0"/>
          <w:marTop w:val="0"/>
          <w:marBottom w:val="0"/>
          <w:divBdr>
            <w:top w:val="none" w:sz="0" w:space="0" w:color="auto"/>
            <w:left w:val="none" w:sz="0" w:space="0" w:color="auto"/>
            <w:bottom w:val="none" w:sz="0" w:space="0" w:color="auto"/>
            <w:right w:val="none" w:sz="0" w:space="0" w:color="auto"/>
          </w:divBdr>
        </w:div>
        <w:div w:id="2003047391">
          <w:marLeft w:val="720"/>
          <w:marRight w:val="0"/>
          <w:marTop w:val="0"/>
          <w:marBottom w:val="0"/>
          <w:divBdr>
            <w:top w:val="none" w:sz="0" w:space="0" w:color="auto"/>
            <w:left w:val="none" w:sz="0" w:space="0" w:color="auto"/>
            <w:bottom w:val="none" w:sz="0" w:space="0" w:color="auto"/>
            <w:right w:val="none" w:sz="0" w:space="0" w:color="auto"/>
          </w:divBdr>
        </w:div>
        <w:div w:id="1495563799">
          <w:marLeft w:val="720"/>
          <w:marRight w:val="0"/>
          <w:marTop w:val="0"/>
          <w:marBottom w:val="0"/>
          <w:divBdr>
            <w:top w:val="none" w:sz="0" w:space="0" w:color="auto"/>
            <w:left w:val="none" w:sz="0" w:space="0" w:color="auto"/>
            <w:bottom w:val="none" w:sz="0" w:space="0" w:color="auto"/>
            <w:right w:val="none" w:sz="0" w:space="0" w:color="auto"/>
          </w:divBdr>
        </w:div>
      </w:divsChild>
    </w:div>
    <w:div w:id="1789933045">
      <w:bodyDiv w:val="1"/>
      <w:marLeft w:val="0"/>
      <w:marRight w:val="0"/>
      <w:marTop w:val="0"/>
      <w:marBottom w:val="0"/>
      <w:divBdr>
        <w:top w:val="none" w:sz="0" w:space="0" w:color="auto"/>
        <w:left w:val="none" w:sz="0" w:space="0" w:color="auto"/>
        <w:bottom w:val="none" w:sz="0" w:space="0" w:color="auto"/>
        <w:right w:val="none" w:sz="0" w:space="0" w:color="auto"/>
      </w:divBdr>
      <w:divsChild>
        <w:div w:id="1741639491">
          <w:marLeft w:val="720"/>
          <w:marRight w:val="0"/>
          <w:marTop w:val="0"/>
          <w:marBottom w:val="0"/>
          <w:divBdr>
            <w:top w:val="none" w:sz="0" w:space="0" w:color="auto"/>
            <w:left w:val="none" w:sz="0" w:space="0" w:color="auto"/>
            <w:bottom w:val="none" w:sz="0" w:space="0" w:color="auto"/>
            <w:right w:val="none" w:sz="0" w:space="0" w:color="auto"/>
          </w:divBdr>
        </w:div>
      </w:divsChild>
    </w:div>
    <w:div w:id="1796634715">
      <w:bodyDiv w:val="1"/>
      <w:marLeft w:val="0"/>
      <w:marRight w:val="0"/>
      <w:marTop w:val="0"/>
      <w:marBottom w:val="0"/>
      <w:divBdr>
        <w:top w:val="none" w:sz="0" w:space="0" w:color="auto"/>
        <w:left w:val="none" w:sz="0" w:space="0" w:color="auto"/>
        <w:bottom w:val="none" w:sz="0" w:space="0" w:color="auto"/>
        <w:right w:val="none" w:sz="0" w:space="0" w:color="auto"/>
      </w:divBdr>
      <w:divsChild>
        <w:div w:id="1689021477">
          <w:marLeft w:val="720"/>
          <w:marRight w:val="0"/>
          <w:marTop w:val="0"/>
          <w:marBottom w:val="72"/>
          <w:divBdr>
            <w:top w:val="none" w:sz="0" w:space="0" w:color="auto"/>
            <w:left w:val="none" w:sz="0" w:space="0" w:color="auto"/>
            <w:bottom w:val="none" w:sz="0" w:space="0" w:color="auto"/>
            <w:right w:val="none" w:sz="0" w:space="0" w:color="auto"/>
          </w:divBdr>
        </w:div>
      </w:divsChild>
    </w:div>
    <w:div w:id="1816214341">
      <w:bodyDiv w:val="1"/>
      <w:marLeft w:val="0"/>
      <w:marRight w:val="0"/>
      <w:marTop w:val="0"/>
      <w:marBottom w:val="0"/>
      <w:divBdr>
        <w:top w:val="none" w:sz="0" w:space="0" w:color="auto"/>
        <w:left w:val="none" w:sz="0" w:space="0" w:color="auto"/>
        <w:bottom w:val="none" w:sz="0" w:space="0" w:color="auto"/>
        <w:right w:val="none" w:sz="0" w:space="0" w:color="auto"/>
      </w:divBdr>
    </w:div>
    <w:div w:id="1831364192">
      <w:bodyDiv w:val="1"/>
      <w:marLeft w:val="0"/>
      <w:marRight w:val="0"/>
      <w:marTop w:val="0"/>
      <w:marBottom w:val="0"/>
      <w:divBdr>
        <w:top w:val="none" w:sz="0" w:space="0" w:color="auto"/>
        <w:left w:val="none" w:sz="0" w:space="0" w:color="auto"/>
        <w:bottom w:val="none" w:sz="0" w:space="0" w:color="auto"/>
        <w:right w:val="none" w:sz="0" w:space="0" w:color="auto"/>
      </w:divBdr>
    </w:div>
    <w:div w:id="1834761001">
      <w:bodyDiv w:val="1"/>
      <w:marLeft w:val="0"/>
      <w:marRight w:val="0"/>
      <w:marTop w:val="0"/>
      <w:marBottom w:val="0"/>
      <w:divBdr>
        <w:top w:val="none" w:sz="0" w:space="0" w:color="auto"/>
        <w:left w:val="none" w:sz="0" w:space="0" w:color="auto"/>
        <w:bottom w:val="none" w:sz="0" w:space="0" w:color="auto"/>
        <w:right w:val="none" w:sz="0" w:space="0" w:color="auto"/>
      </w:divBdr>
      <w:divsChild>
        <w:div w:id="1359047570">
          <w:marLeft w:val="0"/>
          <w:marRight w:val="0"/>
          <w:marTop w:val="0"/>
          <w:marBottom w:val="0"/>
          <w:divBdr>
            <w:top w:val="none" w:sz="0" w:space="0" w:color="auto"/>
            <w:left w:val="none" w:sz="0" w:space="0" w:color="auto"/>
            <w:bottom w:val="none" w:sz="0" w:space="0" w:color="auto"/>
            <w:right w:val="none" w:sz="0" w:space="0" w:color="auto"/>
          </w:divBdr>
        </w:div>
      </w:divsChild>
    </w:div>
    <w:div w:id="1851800185">
      <w:bodyDiv w:val="1"/>
      <w:marLeft w:val="0"/>
      <w:marRight w:val="0"/>
      <w:marTop w:val="0"/>
      <w:marBottom w:val="0"/>
      <w:divBdr>
        <w:top w:val="none" w:sz="0" w:space="0" w:color="auto"/>
        <w:left w:val="none" w:sz="0" w:space="0" w:color="auto"/>
        <w:bottom w:val="none" w:sz="0" w:space="0" w:color="auto"/>
        <w:right w:val="none" w:sz="0" w:space="0" w:color="auto"/>
      </w:divBdr>
    </w:div>
    <w:div w:id="1852840209">
      <w:bodyDiv w:val="1"/>
      <w:marLeft w:val="0"/>
      <w:marRight w:val="0"/>
      <w:marTop w:val="100"/>
      <w:marBottom w:val="100"/>
      <w:divBdr>
        <w:top w:val="none" w:sz="0" w:space="0" w:color="auto"/>
        <w:left w:val="none" w:sz="0" w:space="0" w:color="auto"/>
        <w:bottom w:val="none" w:sz="0" w:space="0" w:color="auto"/>
        <w:right w:val="none" w:sz="0" w:space="0" w:color="auto"/>
      </w:divBdr>
      <w:divsChild>
        <w:div w:id="6568837">
          <w:marLeft w:val="0"/>
          <w:marRight w:val="0"/>
          <w:marTop w:val="100"/>
          <w:marBottom w:val="100"/>
          <w:divBdr>
            <w:top w:val="none" w:sz="0" w:space="0" w:color="auto"/>
            <w:left w:val="none" w:sz="0" w:space="0" w:color="auto"/>
            <w:bottom w:val="none" w:sz="0" w:space="0" w:color="auto"/>
            <w:right w:val="none" w:sz="0" w:space="0" w:color="auto"/>
          </w:divBdr>
          <w:divsChild>
            <w:div w:id="287856846">
              <w:marLeft w:val="0"/>
              <w:marRight w:val="0"/>
              <w:marTop w:val="0"/>
              <w:marBottom w:val="0"/>
              <w:divBdr>
                <w:top w:val="single" w:sz="6" w:space="0" w:color="63666A"/>
                <w:left w:val="single" w:sz="6" w:space="0" w:color="63666A"/>
                <w:bottom w:val="single" w:sz="6" w:space="0" w:color="63666A"/>
                <w:right w:val="single" w:sz="6" w:space="0" w:color="63666A"/>
              </w:divBdr>
              <w:divsChild>
                <w:div w:id="203949867">
                  <w:marLeft w:val="0"/>
                  <w:marRight w:val="0"/>
                  <w:marTop w:val="0"/>
                  <w:marBottom w:val="0"/>
                  <w:divBdr>
                    <w:top w:val="none" w:sz="0" w:space="0" w:color="auto"/>
                    <w:left w:val="none" w:sz="0" w:space="0" w:color="auto"/>
                    <w:bottom w:val="none" w:sz="0" w:space="0" w:color="auto"/>
                    <w:right w:val="none" w:sz="0" w:space="0" w:color="auto"/>
                  </w:divBdr>
                  <w:divsChild>
                    <w:div w:id="1647274697">
                      <w:marLeft w:val="0"/>
                      <w:marRight w:val="0"/>
                      <w:marTop w:val="0"/>
                      <w:marBottom w:val="0"/>
                      <w:divBdr>
                        <w:top w:val="none" w:sz="0" w:space="0" w:color="auto"/>
                        <w:left w:val="none" w:sz="0" w:space="0" w:color="auto"/>
                        <w:bottom w:val="none" w:sz="0" w:space="0" w:color="auto"/>
                        <w:right w:val="none" w:sz="0" w:space="0" w:color="auto"/>
                      </w:divBdr>
                      <w:divsChild>
                        <w:div w:id="1686857511">
                          <w:marLeft w:val="0"/>
                          <w:marRight w:val="0"/>
                          <w:marTop w:val="0"/>
                          <w:marBottom w:val="0"/>
                          <w:divBdr>
                            <w:top w:val="none" w:sz="0" w:space="0" w:color="auto"/>
                            <w:left w:val="none" w:sz="0" w:space="0" w:color="auto"/>
                            <w:bottom w:val="none" w:sz="0" w:space="0" w:color="auto"/>
                            <w:right w:val="none" w:sz="0" w:space="0" w:color="auto"/>
                          </w:divBdr>
                          <w:divsChild>
                            <w:div w:id="1028143874">
                              <w:marLeft w:val="0"/>
                              <w:marRight w:val="0"/>
                              <w:marTop w:val="0"/>
                              <w:marBottom w:val="0"/>
                              <w:divBdr>
                                <w:top w:val="none" w:sz="0" w:space="0" w:color="auto"/>
                                <w:left w:val="none" w:sz="0" w:space="0" w:color="auto"/>
                                <w:bottom w:val="none" w:sz="0" w:space="0" w:color="auto"/>
                                <w:right w:val="none" w:sz="0" w:space="0" w:color="auto"/>
                              </w:divBdr>
                              <w:divsChild>
                                <w:div w:id="1283657377">
                                  <w:marLeft w:val="0"/>
                                  <w:marRight w:val="0"/>
                                  <w:marTop w:val="0"/>
                                  <w:marBottom w:val="0"/>
                                  <w:divBdr>
                                    <w:top w:val="none" w:sz="0" w:space="0" w:color="auto"/>
                                    <w:left w:val="none" w:sz="0" w:space="0" w:color="auto"/>
                                    <w:bottom w:val="none" w:sz="0" w:space="0" w:color="auto"/>
                                    <w:right w:val="none" w:sz="0" w:space="0" w:color="auto"/>
                                  </w:divBdr>
                                  <w:divsChild>
                                    <w:div w:id="198496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5097219">
      <w:bodyDiv w:val="1"/>
      <w:marLeft w:val="0"/>
      <w:marRight w:val="0"/>
      <w:marTop w:val="0"/>
      <w:marBottom w:val="0"/>
      <w:divBdr>
        <w:top w:val="none" w:sz="0" w:space="0" w:color="auto"/>
        <w:left w:val="none" w:sz="0" w:space="0" w:color="auto"/>
        <w:bottom w:val="none" w:sz="0" w:space="0" w:color="auto"/>
        <w:right w:val="none" w:sz="0" w:space="0" w:color="auto"/>
      </w:divBdr>
    </w:div>
    <w:div w:id="1939364384">
      <w:bodyDiv w:val="1"/>
      <w:marLeft w:val="0"/>
      <w:marRight w:val="0"/>
      <w:marTop w:val="0"/>
      <w:marBottom w:val="0"/>
      <w:divBdr>
        <w:top w:val="none" w:sz="0" w:space="0" w:color="auto"/>
        <w:left w:val="none" w:sz="0" w:space="0" w:color="auto"/>
        <w:bottom w:val="none" w:sz="0" w:space="0" w:color="auto"/>
        <w:right w:val="none" w:sz="0" w:space="0" w:color="auto"/>
      </w:divBdr>
    </w:div>
    <w:div w:id="1944530849">
      <w:bodyDiv w:val="1"/>
      <w:marLeft w:val="0"/>
      <w:marRight w:val="0"/>
      <w:marTop w:val="0"/>
      <w:marBottom w:val="0"/>
      <w:divBdr>
        <w:top w:val="none" w:sz="0" w:space="0" w:color="auto"/>
        <w:left w:val="none" w:sz="0" w:space="0" w:color="auto"/>
        <w:bottom w:val="none" w:sz="0" w:space="0" w:color="auto"/>
        <w:right w:val="none" w:sz="0" w:space="0" w:color="auto"/>
      </w:divBdr>
    </w:div>
    <w:div w:id="1959137872">
      <w:bodyDiv w:val="1"/>
      <w:marLeft w:val="0"/>
      <w:marRight w:val="0"/>
      <w:marTop w:val="0"/>
      <w:marBottom w:val="0"/>
      <w:divBdr>
        <w:top w:val="none" w:sz="0" w:space="0" w:color="auto"/>
        <w:left w:val="none" w:sz="0" w:space="0" w:color="auto"/>
        <w:bottom w:val="none" w:sz="0" w:space="0" w:color="auto"/>
        <w:right w:val="none" w:sz="0" w:space="0" w:color="auto"/>
      </w:divBdr>
    </w:div>
    <w:div w:id="1969436630">
      <w:bodyDiv w:val="1"/>
      <w:marLeft w:val="0"/>
      <w:marRight w:val="0"/>
      <w:marTop w:val="0"/>
      <w:marBottom w:val="0"/>
      <w:divBdr>
        <w:top w:val="none" w:sz="0" w:space="0" w:color="auto"/>
        <w:left w:val="none" w:sz="0" w:space="0" w:color="auto"/>
        <w:bottom w:val="none" w:sz="0" w:space="0" w:color="auto"/>
        <w:right w:val="none" w:sz="0" w:space="0" w:color="auto"/>
      </w:divBdr>
    </w:div>
    <w:div w:id="1984381340">
      <w:bodyDiv w:val="1"/>
      <w:marLeft w:val="0"/>
      <w:marRight w:val="0"/>
      <w:marTop w:val="0"/>
      <w:marBottom w:val="0"/>
      <w:divBdr>
        <w:top w:val="none" w:sz="0" w:space="0" w:color="auto"/>
        <w:left w:val="none" w:sz="0" w:space="0" w:color="auto"/>
        <w:bottom w:val="none" w:sz="0" w:space="0" w:color="auto"/>
        <w:right w:val="none" w:sz="0" w:space="0" w:color="auto"/>
      </w:divBdr>
    </w:div>
    <w:div w:id="1994287462">
      <w:bodyDiv w:val="1"/>
      <w:marLeft w:val="0"/>
      <w:marRight w:val="0"/>
      <w:marTop w:val="0"/>
      <w:marBottom w:val="0"/>
      <w:divBdr>
        <w:top w:val="none" w:sz="0" w:space="0" w:color="auto"/>
        <w:left w:val="none" w:sz="0" w:space="0" w:color="auto"/>
        <w:bottom w:val="none" w:sz="0" w:space="0" w:color="auto"/>
        <w:right w:val="none" w:sz="0" w:space="0" w:color="auto"/>
      </w:divBdr>
    </w:div>
    <w:div w:id="2015495589">
      <w:bodyDiv w:val="1"/>
      <w:marLeft w:val="0"/>
      <w:marRight w:val="0"/>
      <w:marTop w:val="0"/>
      <w:marBottom w:val="0"/>
      <w:divBdr>
        <w:top w:val="none" w:sz="0" w:space="0" w:color="auto"/>
        <w:left w:val="none" w:sz="0" w:space="0" w:color="auto"/>
        <w:bottom w:val="none" w:sz="0" w:space="0" w:color="auto"/>
        <w:right w:val="none" w:sz="0" w:space="0" w:color="auto"/>
      </w:divBdr>
    </w:div>
    <w:div w:id="2034378623">
      <w:bodyDiv w:val="1"/>
      <w:marLeft w:val="0"/>
      <w:marRight w:val="0"/>
      <w:marTop w:val="0"/>
      <w:marBottom w:val="0"/>
      <w:divBdr>
        <w:top w:val="none" w:sz="0" w:space="0" w:color="auto"/>
        <w:left w:val="none" w:sz="0" w:space="0" w:color="auto"/>
        <w:bottom w:val="none" w:sz="0" w:space="0" w:color="auto"/>
        <w:right w:val="none" w:sz="0" w:space="0" w:color="auto"/>
      </w:divBdr>
    </w:div>
    <w:div w:id="2047558985">
      <w:bodyDiv w:val="1"/>
      <w:marLeft w:val="0"/>
      <w:marRight w:val="0"/>
      <w:marTop w:val="0"/>
      <w:marBottom w:val="0"/>
      <w:divBdr>
        <w:top w:val="none" w:sz="0" w:space="0" w:color="auto"/>
        <w:left w:val="none" w:sz="0" w:space="0" w:color="auto"/>
        <w:bottom w:val="none" w:sz="0" w:space="0" w:color="auto"/>
        <w:right w:val="none" w:sz="0" w:space="0" w:color="auto"/>
      </w:divBdr>
      <w:divsChild>
        <w:div w:id="518273383">
          <w:marLeft w:val="0"/>
          <w:marRight w:val="0"/>
          <w:marTop w:val="0"/>
          <w:marBottom w:val="0"/>
          <w:divBdr>
            <w:top w:val="none" w:sz="0" w:space="0" w:color="auto"/>
            <w:left w:val="none" w:sz="0" w:space="0" w:color="auto"/>
            <w:bottom w:val="none" w:sz="0" w:space="0" w:color="auto"/>
            <w:right w:val="none" w:sz="0" w:space="0" w:color="auto"/>
          </w:divBdr>
        </w:div>
        <w:div w:id="867059800">
          <w:marLeft w:val="0"/>
          <w:marRight w:val="0"/>
          <w:marTop w:val="0"/>
          <w:marBottom w:val="0"/>
          <w:divBdr>
            <w:top w:val="none" w:sz="0" w:space="0" w:color="auto"/>
            <w:left w:val="none" w:sz="0" w:space="0" w:color="auto"/>
            <w:bottom w:val="none" w:sz="0" w:space="0" w:color="auto"/>
            <w:right w:val="none" w:sz="0" w:space="0" w:color="auto"/>
          </w:divBdr>
        </w:div>
      </w:divsChild>
    </w:div>
    <w:div w:id="2069572941">
      <w:bodyDiv w:val="1"/>
      <w:marLeft w:val="0"/>
      <w:marRight w:val="0"/>
      <w:marTop w:val="0"/>
      <w:marBottom w:val="0"/>
      <w:divBdr>
        <w:top w:val="none" w:sz="0" w:space="0" w:color="auto"/>
        <w:left w:val="none" w:sz="0" w:space="0" w:color="auto"/>
        <w:bottom w:val="none" w:sz="0" w:space="0" w:color="auto"/>
        <w:right w:val="none" w:sz="0" w:space="0" w:color="auto"/>
      </w:divBdr>
      <w:divsChild>
        <w:div w:id="3171643">
          <w:marLeft w:val="418"/>
          <w:marRight w:val="0"/>
          <w:marTop w:val="96"/>
          <w:marBottom w:val="0"/>
          <w:divBdr>
            <w:top w:val="none" w:sz="0" w:space="0" w:color="auto"/>
            <w:left w:val="none" w:sz="0" w:space="0" w:color="auto"/>
            <w:bottom w:val="none" w:sz="0" w:space="0" w:color="auto"/>
            <w:right w:val="none" w:sz="0" w:space="0" w:color="auto"/>
          </w:divBdr>
        </w:div>
        <w:div w:id="28461201">
          <w:marLeft w:val="274"/>
          <w:marRight w:val="0"/>
          <w:marTop w:val="96"/>
          <w:marBottom w:val="0"/>
          <w:divBdr>
            <w:top w:val="none" w:sz="0" w:space="0" w:color="auto"/>
            <w:left w:val="none" w:sz="0" w:space="0" w:color="auto"/>
            <w:bottom w:val="none" w:sz="0" w:space="0" w:color="auto"/>
            <w:right w:val="none" w:sz="0" w:space="0" w:color="auto"/>
          </w:divBdr>
        </w:div>
        <w:div w:id="223150386">
          <w:marLeft w:val="850"/>
          <w:marRight w:val="0"/>
          <w:marTop w:val="77"/>
          <w:marBottom w:val="0"/>
          <w:divBdr>
            <w:top w:val="none" w:sz="0" w:space="0" w:color="auto"/>
            <w:left w:val="none" w:sz="0" w:space="0" w:color="auto"/>
            <w:bottom w:val="none" w:sz="0" w:space="0" w:color="auto"/>
            <w:right w:val="none" w:sz="0" w:space="0" w:color="auto"/>
          </w:divBdr>
        </w:div>
        <w:div w:id="264581676">
          <w:marLeft w:val="418"/>
          <w:marRight w:val="0"/>
          <w:marTop w:val="96"/>
          <w:marBottom w:val="0"/>
          <w:divBdr>
            <w:top w:val="none" w:sz="0" w:space="0" w:color="auto"/>
            <w:left w:val="none" w:sz="0" w:space="0" w:color="auto"/>
            <w:bottom w:val="none" w:sz="0" w:space="0" w:color="auto"/>
            <w:right w:val="none" w:sz="0" w:space="0" w:color="auto"/>
          </w:divBdr>
        </w:div>
        <w:div w:id="458694326">
          <w:marLeft w:val="691"/>
          <w:marRight w:val="0"/>
          <w:marTop w:val="77"/>
          <w:marBottom w:val="0"/>
          <w:divBdr>
            <w:top w:val="none" w:sz="0" w:space="0" w:color="auto"/>
            <w:left w:val="none" w:sz="0" w:space="0" w:color="auto"/>
            <w:bottom w:val="none" w:sz="0" w:space="0" w:color="auto"/>
            <w:right w:val="none" w:sz="0" w:space="0" w:color="auto"/>
          </w:divBdr>
        </w:div>
        <w:div w:id="1018118269">
          <w:marLeft w:val="850"/>
          <w:marRight w:val="0"/>
          <w:marTop w:val="77"/>
          <w:marBottom w:val="0"/>
          <w:divBdr>
            <w:top w:val="none" w:sz="0" w:space="0" w:color="auto"/>
            <w:left w:val="none" w:sz="0" w:space="0" w:color="auto"/>
            <w:bottom w:val="none" w:sz="0" w:space="0" w:color="auto"/>
            <w:right w:val="none" w:sz="0" w:space="0" w:color="auto"/>
          </w:divBdr>
        </w:div>
        <w:div w:id="1286960843">
          <w:marLeft w:val="691"/>
          <w:marRight w:val="0"/>
          <w:marTop w:val="77"/>
          <w:marBottom w:val="0"/>
          <w:divBdr>
            <w:top w:val="none" w:sz="0" w:space="0" w:color="auto"/>
            <w:left w:val="none" w:sz="0" w:space="0" w:color="auto"/>
            <w:bottom w:val="none" w:sz="0" w:space="0" w:color="auto"/>
            <w:right w:val="none" w:sz="0" w:space="0" w:color="auto"/>
          </w:divBdr>
        </w:div>
        <w:div w:id="1430853689">
          <w:marLeft w:val="691"/>
          <w:marRight w:val="0"/>
          <w:marTop w:val="77"/>
          <w:marBottom w:val="0"/>
          <w:divBdr>
            <w:top w:val="none" w:sz="0" w:space="0" w:color="auto"/>
            <w:left w:val="none" w:sz="0" w:space="0" w:color="auto"/>
            <w:bottom w:val="none" w:sz="0" w:space="0" w:color="auto"/>
            <w:right w:val="none" w:sz="0" w:space="0" w:color="auto"/>
          </w:divBdr>
        </w:div>
        <w:div w:id="1587955475">
          <w:marLeft w:val="850"/>
          <w:marRight w:val="0"/>
          <w:marTop w:val="77"/>
          <w:marBottom w:val="0"/>
          <w:divBdr>
            <w:top w:val="none" w:sz="0" w:space="0" w:color="auto"/>
            <w:left w:val="none" w:sz="0" w:space="0" w:color="auto"/>
            <w:bottom w:val="none" w:sz="0" w:space="0" w:color="auto"/>
            <w:right w:val="none" w:sz="0" w:space="0" w:color="auto"/>
          </w:divBdr>
        </w:div>
        <w:div w:id="1756629356">
          <w:marLeft w:val="850"/>
          <w:marRight w:val="0"/>
          <w:marTop w:val="77"/>
          <w:marBottom w:val="0"/>
          <w:divBdr>
            <w:top w:val="none" w:sz="0" w:space="0" w:color="auto"/>
            <w:left w:val="none" w:sz="0" w:space="0" w:color="auto"/>
            <w:bottom w:val="none" w:sz="0" w:space="0" w:color="auto"/>
            <w:right w:val="none" w:sz="0" w:space="0" w:color="auto"/>
          </w:divBdr>
        </w:div>
      </w:divsChild>
    </w:div>
    <w:div w:id="2074573528">
      <w:bodyDiv w:val="1"/>
      <w:marLeft w:val="0"/>
      <w:marRight w:val="0"/>
      <w:marTop w:val="0"/>
      <w:marBottom w:val="0"/>
      <w:divBdr>
        <w:top w:val="none" w:sz="0" w:space="0" w:color="auto"/>
        <w:left w:val="none" w:sz="0" w:space="0" w:color="auto"/>
        <w:bottom w:val="none" w:sz="0" w:space="0" w:color="auto"/>
        <w:right w:val="none" w:sz="0" w:space="0" w:color="auto"/>
      </w:divBdr>
      <w:divsChild>
        <w:div w:id="1867719912">
          <w:marLeft w:val="0"/>
          <w:marRight w:val="0"/>
          <w:marTop w:val="0"/>
          <w:marBottom w:val="0"/>
          <w:divBdr>
            <w:top w:val="none" w:sz="0" w:space="0" w:color="auto"/>
            <w:left w:val="none" w:sz="0" w:space="0" w:color="auto"/>
            <w:bottom w:val="none" w:sz="0" w:space="0" w:color="auto"/>
            <w:right w:val="none" w:sz="0" w:space="0" w:color="auto"/>
          </w:divBdr>
          <w:divsChild>
            <w:div w:id="864562299">
              <w:marLeft w:val="0"/>
              <w:marRight w:val="0"/>
              <w:marTop w:val="0"/>
              <w:marBottom w:val="0"/>
              <w:divBdr>
                <w:top w:val="none" w:sz="0" w:space="0" w:color="auto"/>
                <w:left w:val="none" w:sz="0" w:space="0" w:color="auto"/>
                <w:bottom w:val="none" w:sz="0" w:space="0" w:color="auto"/>
                <w:right w:val="none" w:sz="0" w:space="0" w:color="auto"/>
              </w:divBdr>
              <w:divsChild>
                <w:div w:id="1657537878">
                  <w:marLeft w:val="0"/>
                  <w:marRight w:val="0"/>
                  <w:marTop w:val="0"/>
                  <w:marBottom w:val="0"/>
                  <w:divBdr>
                    <w:top w:val="none" w:sz="0" w:space="0" w:color="auto"/>
                    <w:left w:val="none" w:sz="0" w:space="0" w:color="auto"/>
                    <w:bottom w:val="none" w:sz="0" w:space="0" w:color="auto"/>
                    <w:right w:val="none" w:sz="0" w:space="0" w:color="auto"/>
                  </w:divBdr>
                  <w:divsChild>
                    <w:div w:id="1354574440">
                      <w:marLeft w:val="0"/>
                      <w:marRight w:val="0"/>
                      <w:marTop w:val="0"/>
                      <w:marBottom w:val="0"/>
                      <w:divBdr>
                        <w:top w:val="none" w:sz="0" w:space="0" w:color="auto"/>
                        <w:left w:val="none" w:sz="0" w:space="0" w:color="auto"/>
                        <w:bottom w:val="none" w:sz="0" w:space="0" w:color="auto"/>
                        <w:right w:val="none" w:sz="0" w:space="0" w:color="auto"/>
                      </w:divBdr>
                      <w:divsChild>
                        <w:div w:id="563417231">
                          <w:marLeft w:val="0"/>
                          <w:marRight w:val="0"/>
                          <w:marTop w:val="0"/>
                          <w:marBottom w:val="0"/>
                          <w:divBdr>
                            <w:top w:val="none" w:sz="0" w:space="0" w:color="auto"/>
                            <w:left w:val="none" w:sz="0" w:space="0" w:color="auto"/>
                            <w:bottom w:val="none" w:sz="0" w:space="0" w:color="auto"/>
                            <w:right w:val="none" w:sz="0" w:space="0" w:color="auto"/>
                          </w:divBdr>
                          <w:divsChild>
                            <w:div w:id="1441994187">
                              <w:marLeft w:val="0"/>
                              <w:marRight w:val="0"/>
                              <w:marTop w:val="0"/>
                              <w:marBottom w:val="0"/>
                              <w:divBdr>
                                <w:top w:val="none" w:sz="0" w:space="0" w:color="auto"/>
                                <w:left w:val="none" w:sz="0" w:space="0" w:color="auto"/>
                                <w:bottom w:val="none" w:sz="0" w:space="0" w:color="auto"/>
                                <w:right w:val="none" w:sz="0" w:space="0" w:color="auto"/>
                              </w:divBdr>
                              <w:divsChild>
                                <w:div w:id="145317276">
                                  <w:marLeft w:val="195"/>
                                  <w:marRight w:val="180"/>
                                  <w:marTop w:val="0"/>
                                  <w:marBottom w:val="105"/>
                                  <w:divBdr>
                                    <w:top w:val="none" w:sz="0" w:space="0" w:color="auto"/>
                                    <w:left w:val="none" w:sz="0" w:space="0" w:color="auto"/>
                                    <w:bottom w:val="none" w:sz="0" w:space="0" w:color="auto"/>
                                    <w:right w:val="none" w:sz="0" w:space="0" w:color="auto"/>
                                  </w:divBdr>
                                  <w:divsChild>
                                    <w:div w:id="2019111326">
                                      <w:marLeft w:val="0"/>
                                      <w:marRight w:val="0"/>
                                      <w:marTop w:val="0"/>
                                      <w:marBottom w:val="375"/>
                                      <w:divBdr>
                                        <w:top w:val="none" w:sz="0" w:space="0" w:color="auto"/>
                                        <w:left w:val="none" w:sz="0" w:space="0" w:color="auto"/>
                                        <w:bottom w:val="none" w:sz="0" w:space="0" w:color="auto"/>
                                        <w:right w:val="none" w:sz="0" w:space="0" w:color="auto"/>
                                      </w:divBdr>
                                      <w:divsChild>
                                        <w:div w:id="177231309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4915385">
      <w:bodyDiv w:val="1"/>
      <w:marLeft w:val="0"/>
      <w:marRight w:val="0"/>
      <w:marTop w:val="0"/>
      <w:marBottom w:val="0"/>
      <w:divBdr>
        <w:top w:val="none" w:sz="0" w:space="0" w:color="auto"/>
        <w:left w:val="none" w:sz="0" w:space="0" w:color="auto"/>
        <w:bottom w:val="none" w:sz="0" w:space="0" w:color="auto"/>
        <w:right w:val="none" w:sz="0" w:space="0" w:color="auto"/>
      </w:divBdr>
    </w:div>
    <w:div w:id="208675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fr.linkedin.com/company/cisirh"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et-entreprises.fr/" TargetMode="External"/><Relationship Id="rId17" Type="http://schemas.openxmlformats.org/officeDocument/2006/relationships/hyperlink" Target="https://www.economie.gouv.fr/cisirh"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irene.fr/sirene/public/accueil" TargetMode="External"/><Relationship Id="rId5" Type="http://schemas.openxmlformats.org/officeDocument/2006/relationships/webSettings" Target="webSettings.xml"/><Relationship Id="rId15" Type="http://schemas.openxmlformats.org/officeDocument/2006/relationships/hyperlink" Target="https://twitter.com/cisirh?lang=fr" TargetMode="External"/><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_rels/theme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Verv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spect">
      <a:fillStyleLst>
        <a:solidFill>
          <a:schemeClr val="phClr"/>
        </a:solidFill>
        <a:gradFill rotWithShape="1">
          <a:gsLst>
            <a:gs pos="0">
              <a:schemeClr val="phClr">
                <a:tint val="65000"/>
                <a:satMod val="270000"/>
              </a:schemeClr>
            </a:gs>
            <a:gs pos="25000">
              <a:schemeClr val="phClr">
                <a:tint val="60000"/>
                <a:satMod val="300000"/>
              </a:schemeClr>
            </a:gs>
            <a:gs pos="100000">
              <a:schemeClr val="phClr">
                <a:tint val="29000"/>
                <a:satMod val="400000"/>
              </a:schemeClr>
            </a:gs>
          </a:gsLst>
          <a:lin ang="16200000" scaled="1"/>
        </a:gradFill>
        <a:gradFill rotWithShape="1">
          <a:gsLst>
            <a:gs pos="0">
              <a:schemeClr val="phClr">
                <a:shade val="45000"/>
                <a:satMod val="155000"/>
              </a:schemeClr>
            </a:gs>
            <a:gs pos="60000">
              <a:schemeClr val="phClr">
                <a:shade val="95000"/>
                <a:satMod val="150000"/>
              </a:schemeClr>
            </a:gs>
            <a:gs pos="100000">
              <a:schemeClr val="phClr">
                <a:tint val="87000"/>
                <a:satMod val="250000"/>
              </a:schemeClr>
            </a:gs>
          </a:gsLst>
          <a:lin ang="16200000" scaled="0"/>
        </a:gradFill>
      </a:fillStyleLst>
      <a:lnStyleLst>
        <a:ln w="9525" cap="flat" cmpd="sng" algn="ctr">
          <a:solidFill>
            <a:schemeClr val="phClr">
              <a:satMod val="150000"/>
            </a:schemeClr>
          </a:solidFill>
          <a:prstDash val="solid"/>
        </a:ln>
        <a:ln w="42500" cap="flat" cmpd="sng" algn="ctr">
          <a:solidFill>
            <a:schemeClr val="phClr"/>
          </a:solidFill>
          <a:prstDash val="solid"/>
        </a:ln>
        <a:ln w="38100" cap="flat" cmpd="sng" algn="ctr">
          <a:solidFill>
            <a:schemeClr val="phClr"/>
          </a:solidFill>
          <a:prstDash val="solid"/>
        </a:ln>
      </a:lnStyleLst>
      <a:effectStyleLst>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scene3d>
            <a:camera prst="orthographicFront" fov="0">
              <a:rot lat="0" lon="0" rev="0"/>
            </a:camera>
            <a:lightRig rig="contrasting" dir="t">
              <a:rot lat="0" lon="0" rev="12000000"/>
            </a:lightRig>
          </a:scene3d>
          <a:sp3d prstMaterial="powder">
            <a:bevelT h="50800"/>
          </a:sp3d>
        </a:effectStyle>
      </a:effectStyleLst>
      <a:bgFillStyleLst>
        <a:solidFill>
          <a:schemeClr val="phClr"/>
        </a:solidFill>
        <a:gradFill rotWithShape="1">
          <a:gsLst>
            <a:gs pos="0">
              <a:schemeClr val="phClr">
                <a:shade val="48000"/>
                <a:satMod val="230000"/>
              </a:schemeClr>
            </a:gs>
            <a:gs pos="60000">
              <a:schemeClr val="phClr">
                <a:shade val="92000"/>
                <a:satMod val="230000"/>
              </a:schemeClr>
            </a:gs>
            <a:gs pos="100000">
              <a:schemeClr val="phClr">
                <a:tint val="85000"/>
                <a:satMod val="400000"/>
              </a:schemeClr>
            </a:gs>
          </a:gsLst>
          <a:lin ang="5400000" scaled="0"/>
        </a:gradFill>
        <a:blipFill>
          <a:blip xmlns:r="http://schemas.openxmlformats.org/officeDocument/2006/relationships" r:embed="rId1">
            <a:duotone>
              <a:schemeClr val="phClr">
                <a:shade val="1200"/>
                <a:satMod val="150000"/>
              </a:schemeClr>
              <a:schemeClr val="phClr">
                <a:tint val="90000"/>
                <a:satMod val="150000"/>
              </a:schemeClr>
            </a:duotone>
          </a:blip>
          <a:tile tx="0" ty="0" sx="70000" sy="7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85022-4E62-41E9-B3A6-DCE560381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4</Pages>
  <Words>1487</Words>
  <Characters>8182</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Université Paris-Sud 11</Company>
  <LinksUpToDate>false</LinksUpToDate>
  <CharactersWithSpaces>9650</CharactersWithSpaces>
  <SharedDoc>false</SharedDoc>
  <HLinks>
    <vt:vector size="6" baseType="variant">
      <vt:variant>
        <vt:i4>5570659</vt:i4>
      </vt:variant>
      <vt:variant>
        <vt:i4>0</vt:i4>
      </vt:variant>
      <vt:variant>
        <vt:i4>0</vt:i4>
      </vt:variant>
      <vt:variant>
        <vt:i4>5</vt:i4>
      </vt:variant>
      <vt:variant>
        <vt:lpwstr>http://www.legifrance.gouv.fr/affichTexte.do;jsessionid=E05561B881935AA6509CA0FC968D296B.tpdjo08v_2&amp;dateTexte=?cidTexte=JORFTEXT000000299367&amp;categorieLien=cid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Muriel Cornebois</dc:creator>
  <cp:lastModifiedBy>CATTIER Gregoire</cp:lastModifiedBy>
  <cp:revision>20</cp:revision>
  <cp:lastPrinted>2021-01-14T15:55:00Z</cp:lastPrinted>
  <dcterms:created xsi:type="dcterms:W3CDTF">2020-02-05T06:57:00Z</dcterms:created>
  <dcterms:modified xsi:type="dcterms:W3CDTF">2021-01-15T10:27:00Z</dcterms:modified>
</cp:coreProperties>
</file>